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center"/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1B6B86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1B6B86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1B6B86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1B6B86"/>
          <w:p w:rsidR="0010489F" w:rsidRDefault="00B9114A" w:rsidP="001B6B86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1B6B86">
            <w:r>
              <w:rPr>
                <w:b/>
                <w:i/>
              </w:rPr>
              <w:t xml:space="preserve">      № </w:t>
            </w:r>
            <w:r w:rsidR="00440253">
              <w:rPr>
                <w:b/>
                <w:i/>
              </w:rPr>
              <w:t>2</w:t>
            </w:r>
            <w:r w:rsidR="0010489F">
              <w:rPr>
                <w:b/>
                <w:i/>
              </w:rPr>
              <w:t>-</w:t>
            </w:r>
            <w:r w:rsidR="00440253">
              <w:rPr>
                <w:b/>
                <w:i/>
              </w:rPr>
              <w:t>1</w:t>
            </w:r>
            <w:r w:rsidR="00B9114A">
              <w:rPr>
                <w:b/>
                <w:i/>
              </w:rPr>
              <w:t xml:space="preserve">                              1</w:t>
            </w:r>
            <w:r w:rsidR="00A64ADC">
              <w:rPr>
                <w:b/>
                <w:i/>
              </w:rPr>
              <w:t>1</w:t>
            </w:r>
            <w:r w:rsidR="001628B0">
              <w:rPr>
                <w:b/>
                <w:i/>
              </w:rPr>
              <w:t xml:space="preserve"> февраля</w:t>
            </w:r>
            <w:bookmarkStart w:id="0" w:name="_GoBack"/>
            <w:bookmarkEnd w:id="0"/>
            <w:r>
              <w:rPr>
                <w:b/>
                <w:i/>
              </w:rPr>
              <w:t xml:space="preserve"> 2022</w:t>
            </w:r>
            <w:r w:rsidR="0010489F">
              <w:rPr>
                <w:b/>
                <w:i/>
              </w:rPr>
              <w:t xml:space="preserve"> года                                            Выходит с 20 сентября 2006 года</w:t>
            </w:r>
          </w:p>
          <w:p w:rsidR="0010489F" w:rsidRDefault="0010489F" w:rsidP="001B6B86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816BD3" w:rsidRDefault="00816BD3" w:rsidP="0010489F">
      <w:pPr>
        <w:ind w:left="-993" w:firstLine="284"/>
        <w:jc w:val="both"/>
        <w:rPr>
          <w:sz w:val="26"/>
          <w:szCs w:val="26"/>
        </w:rPr>
      </w:pPr>
    </w:p>
    <w:p w:rsidR="00816BD3" w:rsidRDefault="00816BD3" w:rsidP="0010489F">
      <w:pPr>
        <w:ind w:left="-993" w:firstLine="284"/>
        <w:jc w:val="both"/>
        <w:rPr>
          <w:sz w:val="26"/>
          <w:szCs w:val="26"/>
        </w:rPr>
      </w:pPr>
    </w:p>
    <w:p w:rsidR="00F66E0D" w:rsidRDefault="00F66E0D" w:rsidP="00F66E0D">
      <w:pPr>
        <w:pStyle w:val="ConsNonformat"/>
        <w:widowControl/>
        <w:tabs>
          <w:tab w:val="left" w:pos="142"/>
        </w:tabs>
        <w:spacing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ПРОКУРАТУРЫ</w:t>
      </w:r>
    </w:p>
    <w:p w:rsidR="00816BD3" w:rsidRDefault="00816BD3" w:rsidP="001628B0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</w:p>
    <w:p w:rsidR="001628B0" w:rsidRPr="001628B0" w:rsidRDefault="001628B0" w:rsidP="001628B0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1628B0">
        <w:rPr>
          <w:color w:val="000000"/>
          <w:sz w:val="27"/>
          <w:szCs w:val="27"/>
          <w:lang w:eastAsia="ru-RU"/>
        </w:rPr>
        <w:t>18.02.2022 в период времени с 14.00 до 15.00 в прокуратуре Костромского района будет работать «горячая телефонная линия» по вопросам нарушения прав граждан в сфере обеспечения лекарственными средствами и медицинскими изделиями.</w:t>
      </w:r>
    </w:p>
    <w:p w:rsidR="001628B0" w:rsidRPr="001628B0" w:rsidRDefault="001628B0" w:rsidP="001628B0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1628B0">
        <w:rPr>
          <w:color w:val="000000"/>
          <w:sz w:val="27"/>
          <w:szCs w:val="27"/>
          <w:lang w:eastAsia="ru-RU"/>
        </w:rPr>
        <w:t xml:space="preserve">На поступившие вопросы ответит заместитель прокурора Костромского района </w:t>
      </w:r>
      <w:proofErr w:type="spellStart"/>
      <w:r w:rsidRPr="001628B0">
        <w:rPr>
          <w:color w:val="000000"/>
          <w:sz w:val="27"/>
          <w:szCs w:val="27"/>
          <w:lang w:eastAsia="ru-RU"/>
        </w:rPr>
        <w:t>Баронкин</w:t>
      </w:r>
      <w:proofErr w:type="spellEnd"/>
      <w:r w:rsidRPr="001628B0">
        <w:rPr>
          <w:color w:val="000000"/>
          <w:sz w:val="27"/>
          <w:szCs w:val="27"/>
          <w:lang w:eastAsia="ru-RU"/>
        </w:rPr>
        <w:t xml:space="preserve"> Денис Сергеевич по телефону 47-32-51.</w:t>
      </w:r>
    </w:p>
    <w:p w:rsidR="001628B0" w:rsidRPr="001628B0" w:rsidRDefault="001628B0" w:rsidP="001628B0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1628B0">
        <w:rPr>
          <w:color w:val="000000"/>
          <w:sz w:val="27"/>
          <w:szCs w:val="27"/>
          <w:lang w:eastAsia="ru-RU"/>
        </w:rPr>
        <w:t>Кроме того, по вопросам нарушения прав граждан в сфере обеспечения лекарственными средствами и медицинскими изделиями можно обратится в прокуратуру Костромского района (г. Кострома, ул. Симановского, д. 105), в пн.-чт. с 09:00 до 18:00 и в пт. с 09:00 до 16:45.</w:t>
      </w:r>
    </w:p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Pr="00357818" w:rsidRDefault="00440253" w:rsidP="0010489F">
      <w:pPr>
        <w:ind w:left="-993" w:firstLine="284"/>
        <w:jc w:val="both"/>
        <w:rPr>
          <w:sz w:val="26"/>
          <w:szCs w:val="26"/>
        </w:rPr>
      </w:pPr>
    </w:p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2334"/>
        <w:gridCol w:w="3771"/>
        <w:gridCol w:w="4320"/>
      </w:tblGrid>
      <w:tr w:rsidR="0010489F" w:rsidTr="001B6B86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center"/>
            </w:pPr>
            <w:r>
              <w:rPr>
                <w:sz w:val="24"/>
                <w:szCs w:val="24"/>
              </w:rPr>
              <w:t>Редактор</w:t>
            </w:r>
          </w:p>
          <w:p w:rsidR="0010489F" w:rsidRDefault="0010489F" w:rsidP="001B6B86">
            <w:pPr>
              <w:jc w:val="center"/>
            </w:pPr>
            <w:r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Кузьмищенского сельского поселения.</w:t>
            </w:r>
          </w:p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Тираж 3 экземпляра.</w:t>
            </w:r>
          </w:p>
        </w:tc>
      </w:tr>
    </w:tbl>
    <w:p w:rsidR="0010489F" w:rsidRDefault="0010489F" w:rsidP="0010489F">
      <w:pPr>
        <w:pStyle w:val="a3"/>
        <w:spacing w:before="0" w:after="0"/>
        <w:jc w:val="both"/>
      </w:pPr>
    </w:p>
    <w:p w:rsidR="00F73821" w:rsidRDefault="00F73821"/>
    <w:sectPr w:rsidR="00F73821" w:rsidSect="00D17B02">
      <w:footerReference w:type="default" r:id="rId8"/>
      <w:footerReference w:type="first" r:id="rId9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35" w:rsidRDefault="00BB556F">
      <w:r>
        <w:separator/>
      </w:r>
    </w:p>
  </w:endnote>
  <w:endnote w:type="continuationSeparator" w:id="0">
    <w:p w:rsidR="00CE1135" w:rsidRDefault="00BB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75" w:rsidRDefault="00B911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75" w:rsidRDefault="00B91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35" w:rsidRDefault="00BB556F">
      <w:r>
        <w:separator/>
      </w:r>
    </w:p>
  </w:footnote>
  <w:footnote w:type="continuationSeparator" w:id="0">
    <w:p w:rsidR="00CE1135" w:rsidRDefault="00BB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 w15:restartNumberingAfterBreak="0">
    <w:nsid w:val="09B33AC6"/>
    <w:multiLevelType w:val="hybridMultilevel"/>
    <w:tmpl w:val="DC9616F4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1" w15:restartNumberingAfterBreak="0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2" w15:restartNumberingAfterBreak="0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10489F"/>
    <w:rsid w:val="001628B0"/>
    <w:rsid w:val="001B22EF"/>
    <w:rsid w:val="00440253"/>
    <w:rsid w:val="0044075B"/>
    <w:rsid w:val="00501F8B"/>
    <w:rsid w:val="005D3816"/>
    <w:rsid w:val="006B747E"/>
    <w:rsid w:val="00816BD3"/>
    <w:rsid w:val="009206FF"/>
    <w:rsid w:val="00A64ADC"/>
    <w:rsid w:val="00A96CB2"/>
    <w:rsid w:val="00AC5311"/>
    <w:rsid w:val="00AC715B"/>
    <w:rsid w:val="00B9114A"/>
    <w:rsid w:val="00BB556F"/>
    <w:rsid w:val="00C27D85"/>
    <w:rsid w:val="00CE1135"/>
    <w:rsid w:val="00D17B02"/>
    <w:rsid w:val="00EF04AB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4AB7C3"/>
  <w15:docId w15:val="{28D0DD23-100A-4755-BCA8-8482F0B6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EF91-6022-4DCC-A4A7-11FEAD43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2022-01-27T12:39:00Z</dcterms:created>
  <dcterms:modified xsi:type="dcterms:W3CDTF">2022-02-14T09:15:00Z</dcterms:modified>
</cp:coreProperties>
</file>