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8" w:type="dxa"/>
        <w:tblInd w:w="-1031" w:type="dxa"/>
        <w:tblLayout w:type="fixed"/>
        <w:tblLook w:val="0000" w:firstRow="0" w:lastRow="0" w:firstColumn="0" w:lastColumn="0" w:noHBand="0" w:noVBand="0"/>
      </w:tblPr>
      <w:tblGrid>
        <w:gridCol w:w="10938"/>
      </w:tblGrid>
      <w:tr w:rsidR="003A6D79" w:rsidRPr="003A6D79"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Pr="003A6D79" w:rsidRDefault="0010489F" w:rsidP="0067755D">
            <w:pPr>
              <w:jc w:val="center"/>
            </w:pPr>
          </w:p>
          <w:p w:rsidR="0010489F" w:rsidRPr="003A6D79" w:rsidRDefault="0010489F" w:rsidP="0067755D">
            <w:pPr>
              <w:jc w:val="center"/>
              <w:rPr>
                <w:b/>
                <w:sz w:val="2"/>
                <w:szCs w:val="2"/>
              </w:rPr>
            </w:pPr>
          </w:p>
          <w:p w:rsidR="0010489F" w:rsidRPr="003A6D79" w:rsidRDefault="0010489F" w:rsidP="0067755D">
            <w:pPr>
              <w:jc w:val="center"/>
              <w:rPr>
                <w:b/>
                <w:sz w:val="2"/>
                <w:szCs w:val="2"/>
              </w:rPr>
            </w:pPr>
          </w:p>
          <w:p w:rsidR="0010489F" w:rsidRPr="003A6D79" w:rsidRDefault="0010489F" w:rsidP="0067755D">
            <w:pPr>
              <w:jc w:val="center"/>
              <w:rPr>
                <w:b/>
                <w:sz w:val="2"/>
                <w:szCs w:val="2"/>
              </w:rPr>
            </w:pPr>
          </w:p>
          <w:p w:rsidR="0010489F" w:rsidRPr="003A6D79" w:rsidRDefault="0010489F" w:rsidP="0067755D">
            <w:pPr>
              <w:jc w:val="center"/>
              <w:rPr>
                <w:b/>
                <w:sz w:val="2"/>
                <w:szCs w:val="2"/>
              </w:rPr>
            </w:pPr>
          </w:p>
          <w:p w:rsidR="0010489F" w:rsidRPr="003A6D79" w:rsidRDefault="0010489F" w:rsidP="0067755D">
            <w:pPr>
              <w:jc w:val="center"/>
            </w:pPr>
            <w:r w:rsidRPr="003A6D79">
              <w:rPr>
                <w:b/>
                <w:sz w:val="24"/>
                <w:szCs w:val="24"/>
              </w:rPr>
              <w:t>Информационный бюллетень Совета депутатов и администрации</w:t>
            </w:r>
          </w:p>
          <w:p w:rsidR="0010489F" w:rsidRPr="003A6D79" w:rsidRDefault="0010489F" w:rsidP="0067755D">
            <w:pPr>
              <w:jc w:val="center"/>
            </w:pPr>
            <w:r w:rsidRPr="003A6D79">
              <w:rPr>
                <w:b/>
                <w:sz w:val="24"/>
                <w:szCs w:val="24"/>
              </w:rPr>
              <w:t>Кузьмищенского сельского поселения</w:t>
            </w:r>
          </w:p>
          <w:p w:rsidR="0010489F" w:rsidRPr="003A6D79" w:rsidRDefault="0010489F" w:rsidP="0067755D">
            <w:pPr>
              <w:jc w:val="center"/>
            </w:pPr>
            <w:r w:rsidRPr="003A6D79">
              <w:rPr>
                <w:b/>
                <w:smallCaps/>
                <w:spacing w:val="80"/>
                <w:sz w:val="56"/>
                <w:szCs w:val="56"/>
              </w:rPr>
              <w:t>КУЗЬМИЩЕНСКИЙ ВЕСТНИК</w:t>
            </w:r>
          </w:p>
          <w:p w:rsidR="0010489F" w:rsidRPr="003A6D79" w:rsidRDefault="0010489F" w:rsidP="0067755D">
            <w:pPr>
              <w:jc w:val="center"/>
            </w:pPr>
            <w:r w:rsidRPr="003A6D79">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Pr="003A6D79" w:rsidRDefault="0010489F" w:rsidP="0067755D"/>
          <w:p w:rsidR="0010489F" w:rsidRPr="003A6D79" w:rsidRDefault="001806B1" w:rsidP="0067755D">
            <w:r>
              <w:rPr>
                <w:noProof/>
                <w:lang w:eastAsia="ru-RU"/>
              </w:rPr>
              <w:pict>
                <v:group id="Группа 1" o:spid="_x0000_s1026" style="position:absolute;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Pr="003A6D79" w:rsidRDefault="00840D1A" w:rsidP="0067755D">
            <w:r>
              <w:rPr>
                <w:b/>
                <w:i/>
              </w:rPr>
              <w:t xml:space="preserve">      № </w:t>
            </w:r>
            <w:r w:rsidR="001B5373">
              <w:rPr>
                <w:b/>
                <w:i/>
              </w:rPr>
              <w:t>6</w:t>
            </w:r>
            <w:r>
              <w:rPr>
                <w:b/>
                <w:i/>
              </w:rPr>
              <w:t>-</w:t>
            </w:r>
            <w:r w:rsidR="001806B1">
              <w:rPr>
                <w:b/>
                <w:i/>
              </w:rPr>
              <w:t>5</w:t>
            </w:r>
            <w:r w:rsidR="00231926">
              <w:rPr>
                <w:b/>
                <w:i/>
              </w:rPr>
              <w:t xml:space="preserve">         </w:t>
            </w:r>
            <w:r w:rsidR="00B54F08">
              <w:rPr>
                <w:b/>
                <w:i/>
              </w:rPr>
              <w:t xml:space="preserve">                                            </w:t>
            </w:r>
            <w:r w:rsidR="00231926">
              <w:rPr>
                <w:b/>
                <w:i/>
              </w:rPr>
              <w:t xml:space="preserve">  </w:t>
            </w:r>
            <w:r w:rsidR="00F1389A">
              <w:rPr>
                <w:b/>
                <w:i/>
              </w:rPr>
              <w:t>10</w:t>
            </w:r>
            <w:r>
              <w:rPr>
                <w:b/>
                <w:i/>
              </w:rPr>
              <w:t xml:space="preserve"> </w:t>
            </w:r>
            <w:r w:rsidR="000A1944">
              <w:rPr>
                <w:b/>
                <w:i/>
              </w:rPr>
              <w:t>июня</w:t>
            </w:r>
            <w:r w:rsidR="005D3816" w:rsidRPr="003A6D79">
              <w:rPr>
                <w:b/>
                <w:i/>
              </w:rPr>
              <w:t xml:space="preserve"> 2022</w:t>
            </w:r>
            <w:r w:rsidR="0010489F" w:rsidRPr="003A6D79">
              <w:rPr>
                <w:b/>
                <w:i/>
              </w:rPr>
              <w:t xml:space="preserve"> года                                            Выходит с 20 сентября 2006 года</w:t>
            </w:r>
          </w:p>
          <w:p w:rsidR="0010489F" w:rsidRPr="003A6D79" w:rsidRDefault="0010489F" w:rsidP="0067755D">
            <w:pPr>
              <w:ind w:firstLine="540"/>
              <w:rPr>
                <w:b/>
                <w:i/>
                <w:sz w:val="24"/>
                <w:szCs w:val="24"/>
              </w:rPr>
            </w:pPr>
          </w:p>
        </w:tc>
      </w:tr>
    </w:tbl>
    <w:p w:rsidR="00B07E85" w:rsidRDefault="00B07E85" w:rsidP="00B07E85">
      <w:pPr>
        <w:pStyle w:val="a3"/>
        <w:spacing w:before="0" w:after="0"/>
        <w:jc w:val="center"/>
        <w:rPr>
          <w:b/>
          <w:sz w:val="27"/>
          <w:szCs w:val="27"/>
        </w:rPr>
      </w:pPr>
    </w:p>
    <w:p w:rsidR="00F1389A" w:rsidRDefault="00F1389A" w:rsidP="00F1389A">
      <w:pPr>
        <w:jc w:val="center"/>
        <w:rPr>
          <w:b/>
          <w:sz w:val="28"/>
          <w:szCs w:val="28"/>
        </w:rPr>
      </w:pPr>
    </w:p>
    <w:p w:rsidR="001806B1" w:rsidRPr="0050773F" w:rsidRDefault="001806B1" w:rsidP="001806B1">
      <w:pPr>
        <w:jc w:val="center"/>
        <w:rPr>
          <w:b/>
          <w:sz w:val="28"/>
          <w:szCs w:val="28"/>
        </w:rPr>
      </w:pPr>
      <w:r w:rsidRPr="0050773F">
        <w:rPr>
          <w:b/>
          <w:sz w:val="28"/>
          <w:szCs w:val="28"/>
        </w:rPr>
        <w:t>В Костромской области по материалам природоохранной прокуратуры возбуждено уголовное дело о нарушении режима особо охраняемой территории</w:t>
      </w:r>
    </w:p>
    <w:p w:rsidR="001806B1" w:rsidRDefault="001806B1" w:rsidP="001806B1">
      <w:pPr>
        <w:ind w:firstLine="709"/>
        <w:jc w:val="both"/>
        <w:rPr>
          <w:sz w:val="28"/>
          <w:szCs w:val="28"/>
        </w:rPr>
      </w:pPr>
    </w:p>
    <w:p w:rsidR="001806B1" w:rsidRPr="0050773F" w:rsidRDefault="001806B1" w:rsidP="001806B1">
      <w:pPr>
        <w:ind w:firstLine="709"/>
        <w:jc w:val="both"/>
        <w:rPr>
          <w:sz w:val="28"/>
          <w:szCs w:val="28"/>
        </w:rPr>
      </w:pPr>
      <w:r w:rsidRPr="0050773F">
        <w:rPr>
          <w:sz w:val="28"/>
          <w:szCs w:val="28"/>
        </w:rPr>
        <w:t>Костромская межрайонная природоохранная прокуратура провела проверку соблюдения законодательства при исполнении подрядчиком муниципального контракта по строительству очистных сооружений на улице Судостроительная города Костромы, заключенного в рамках реализации национального проекта «Экология».</w:t>
      </w:r>
    </w:p>
    <w:p w:rsidR="001806B1" w:rsidRPr="0050773F" w:rsidRDefault="001806B1" w:rsidP="001806B1">
      <w:pPr>
        <w:ind w:firstLine="709"/>
        <w:jc w:val="both"/>
        <w:rPr>
          <w:sz w:val="28"/>
          <w:szCs w:val="28"/>
        </w:rPr>
      </w:pPr>
      <w:r w:rsidRPr="0050773F">
        <w:rPr>
          <w:sz w:val="28"/>
          <w:szCs w:val="28"/>
        </w:rPr>
        <w:t>Установлено, что организацией-подрядчиком при проведении работ произведена выемка грунта и его складирование на зеленых насаждениях на особо охраняемой природной территории регионального значения туристско-рекреационной местности «Зона отдыха в пос. Первомайский г. Костромы»</w:t>
      </w:r>
    </w:p>
    <w:p w:rsidR="001806B1" w:rsidRPr="0050773F" w:rsidRDefault="001806B1" w:rsidP="001806B1">
      <w:pPr>
        <w:ind w:firstLine="709"/>
        <w:jc w:val="both"/>
        <w:rPr>
          <w:sz w:val="28"/>
          <w:szCs w:val="28"/>
        </w:rPr>
      </w:pPr>
      <w:r w:rsidRPr="0050773F">
        <w:rPr>
          <w:sz w:val="28"/>
          <w:szCs w:val="28"/>
        </w:rPr>
        <w:t>Ущерб, причиненный окружающей среде, составил свыше 600 тыс. рублей.</w:t>
      </w:r>
    </w:p>
    <w:p w:rsidR="001806B1" w:rsidRPr="0050773F" w:rsidRDefault="001806B1" w:rsidP="001806B1">
      <w:pPr>
        <w:ind w:firstLine="709"/>
        <w:jc w:val="both"/>
        <w:rPr>
          <w:sz w:val="28"/>
          <w:szCs w:val="28"/>
        </w:rPr>
      </w:pPr>
      <w:r w:rsidRPr="0050773F">
        <w:rPr>
          <w:sz w:val="28"/>
          <w:szCs w:val="28"/>
        </w:rPr>
        <w:t>С целью восстановления рекреационной местности природоохранный прокурор обратился в суд.</w:t>
      </w:r>
    </w:p>
    <w:p w:rsidR="001806B1" w:rsidRPr="0050773F" w:rsidRDefault="001806B1" w:rsidP="001806B1">
      <w:pPr>
        <w:ind w:firstLine="709"/>
        <w:jc w:val="both"/>
        <w:rPr>
          <w:sz w:val="28"/>
          <w:szCs w:val="28"/>
        </w:rPr>
      </w:pPr>
      <w:r w:rsidRPr="0050773F">
        <w:rPr>
          <w:sz w:val="28"/>
          <w:szCs w:val="28"/>
        </w:rPr>
        <w:t>Дмитровским районным судом города Костромы требования природоохранной прокуратуры удовлетворены. На организацию возложена обязанность ликвидировать навал грунта на указанной территории.</w:t>
      </w:r>
    </w:p>
    <w:p w:rsidR="001806B1" w:rsidRPr="0050773F" w:rsidRDefault="001806B1" w:rsidP="001806B1">
      <w:pPr>
        <w:ind w:firstLine="709"/>
        <w:jc w:val="both"/>
        <w:rPr>
          <w:sz w:val="28"/>
          <w:szCs w:val="28"/>
        </w:rPr>
      </w:pPr>
      <w:r w:rsidRPr="0050773F">
        <w:rPr>
          <w:sz w:val="28"/>
          <w:szCs w:val="28"/>
        </w:rPr>
        <w:t>Материалы проверки прокуратуры направлены в следственный орган для решения вопроса об уголовном преследовании виновных должностных лиц. По результатам их рассмотрения возбуждено уголовное дело по признакам преступления, предусмотренного ст. 262 УК РФ (нарушение режима особо охраняемых природных территорий и природных объектов).</w:t>
      </w:r>
    </w:p>
    <w:p w:rsidR="001806B1" w:rsidRPr="0050773F" w:rsidRDefault="001806B1" w:rsidP="001806B1">
      <w:pPr>
        <w:ind w:firstLine="709"/>
        <w:jc w:val="both"/>
        <w:rPr>
          <w:sz w:val="28"/>
          <w:szCs w:val="28"/>
        </w:rPr>
      </w:pPr>
      <w:r w:rsidRPr="0050773F">
        <w:rPr>
          <w:sz w:val="28"/>
          <w:szCs w:val="28"/>
        </w:rPr>
        <w:t>Ход и результаты расследования уголовного дела находятся на контроле прокуратуры.</w:t>
      </w:r>
    </w:p>
    <w:p w:rsidR="00F1389A" w:rsidRDefault="00F1389A" w:rsidP="00F1389A">
      <w:pPr>
        <w:ind w:firstLine="709"/>
        <w:jc w:val="both"/>
        <w:rPr>
          <w:sz w:val="28"/>
          <w:szCs w:val="28"/>
        </w:rPr>
      </w:pPr>
    </w:p>
    <w:p w:rsidR="00F1389A" w:rsidRDefault="00F1389A" w:rsidP="00F1389A">
      <w:pPr>
        <w:ind w:firstLine="709"/>
        <w:jc w:val="both"/>
        <w:rPr>
          <w:sz w:val="28"/>
          <w:szCs w:val="28"/>
        </w:rPr>
      </w:pPr>
    </w:p>
    <w:p w:rsidR="00F1389A" w:rsidRDefault="00F1389A" w:rsidP="00F1389A">
      <w:pPr>
        <w:ind w:firstLine="709"/>
        <w:jc w:val="both"/>
        <w:rPr>
          <w:sz w:val="28"/>
          <w:szCs w:val="28"/>
        </w:rPr>
      </w:pPr>
    </w:p>
    <w:p w:rsidR="00F1389A" w:rsidRDefault="00F1389A" w:rsidP="00F1389A">
      <w:pPr>
        <w:ind w:firstLine="709"/>
        <w:jc w:val="both"/>
        <w:rPr>
          <w:sz w:val="28"/>
          <w:szCs w:val="28"/>
        </w:rPr>
      </w:pPr>
    </w:p>
    <w:p w:rsidR="00F1389A" w:rsidRPr="00F1389A" w:rsidRDefault="00F1389A" w:rsidP="00F1389A">
      <w:pPr>
        <w:ind w:firstLine="709"/>
        <w:jc w:val="both"/>
        <w:rPr>
          <w:sz w:val="28"/>
          <w:szCs w:val="28"/>
        </w:rPr>
      </w:pPr>
      <w:bookmarkStart w:id="0" w:name="_GoBack"/>
      <w:bookmarkEnd w:id="0"/>
    </w:p>
    <w:p w:rsidR="000A1944" w:rsidRDefault="000A1944" w:rsidP="006033E7">
      <w:pPr>
        <w:tabs>
          <w:tab w:val="left" w:pos="8505"/>
        </w:tabs>
        <w:ind w:right="565"/>
      </w:pPr>
    </w:p>
    <w:tbl>
      <w:tblPr>
        <w:tblpPr w:leftFromText="180" w:rightFromText="180" w:vertAnchor="text" w:horzAnchor="margin" w:tblpXSpec="center" w:tblpY="75"/>
        <w:tblW w:w="10425" w:type="dxa"/>
        <w:tblLayout w:type="fixed"/>
        <w:tblLook w:val="0000" w:firstRow="0" w:lastRow="0" w:firstColumn="0" w:lastColumn="0" w:noHBand="0" w:noVBand="0"/>
      </w:tblPr>
      <w:tblGrid>
        <w:gridCol w:w="2334"/>
        <w:gridCol w:w="3771"/>
        <w:gridCol w:w="4320"/>
      </w:tblGrid>
      <w:tr w:rsidR="008709A7" w:rsidTr="008709A7">
        <w:trPr>
          <w:trHeight w:val="758"/>
        </w:trPr>
        <w:tc>
          <w:tcPr>
            <w:tcW w:w="2334" w:type="dxa"/>
            <w:tcBorders>
              <w:top w:val="single" w:sz="4" w:space="0" w:color="000000"/>
              <w:left w:val="single" w:sz="4" w:space="0" w:color="000000"/>
              <w:bottom w:val="single" w:sz="4" w:space="0" w:color="000000"/>
              <w:right w:val="single" w:sz="4" w:space="0" w:color="000000"/>
            </w:tcBorders>
            <w:shd w:val="clear" w:color="auto" w:fill="C0C0C0"/>
          </w:tcPr>
          <w:p w:rsidR="008709A7" w:rsidRDefault="008709A7" w:rsidP="008709A7">
            <w:pPr>
              <w:tabs>
                <w:tab w:val="left" w:pos="8505"/>
              </w:tabs>
              <w:ind w:left="73"/>
              <w:jc w:val="center"/>
            </w:pPr>
            <w:r>
              <w:rPr>
                <w:sz w:val="24"/>
                <w:szCs w:val="24"/>
              </w:rPr>
              <w:t>Редактор</w:t>
            </w:r>
          </w:p>
          <w:p w:rsidR="008709A7" w:rsidRDefault="008709A7" w:rsidP="008709A7">
            <w:pPr>
              <w:tabs>
                <w:tab w:val="left" w:pos="8505"/>
              </w:tabs>
              <w:ind w:left="73"/>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8709A7" w:rsidRDefault="008709A7" w:rsidP="008709A7">
            <w:pPr>
              <w:tabs>
                <w:tab w:val="left" w:pos="8505"/>
              </w:tabs>
              <w:ind w:right="565" w:firstLine="283"/>
              <w:jc w:val="both"/>
            </w:pPr>
            <w:r>
              <w:rPr>
                <w:sz w:val="18"/>
                <w:szCs w:val="18"/>
              </w:rPr>
              <w:t>Адрес редакции: 156520, Костромская область, Костромской район, д. Кузьмищи, ул. Зеленая 6, тел. 667-282.</w:t>
            </w:r>
          </w:p>
        </w:tc>
        <w:tc>
          <w:tcPr>
            <w:tcW w:w="4320" w:type="dxa"/>
            <w:tcBorders>
              <w:top w:val="single" w:sz="4" w:space="0" w:color="000000"/>
              <w:left w:val="single" w:sz="4" w:space="0" w:color="000000"/>
              <w:bottom w:val="single" w:sz="4" w:space="0" w:color="000000"/>
              <w:right w:val="single" w:sz="4" w:space="0" w:color="000000"/>
            </w:tcBorders>
            <w:shd w:val="clear" w:color="auto" w:fill="C0C0C0"/>
          </w:tcPr>
          <w:p w:rsidR="008709A7" w:rsidRDefault="008709A7" w:rsidP="008709A7">
            <w:pPr>
              <w:tabs>
                <w:tab w:val="left" w:pos="8505"/>
              </w:tabs>
              <w:ind w:right="565" w:firstLine="283"/>
              <w:jc w:val="both"/>
            </w:pPr>
            <w:r>
              <w:rPr>
                <w:sz w:val="18"/>
                <w:szCs w:val="18"/>
              </w:rPr>
              <w:t xml:space="preserve">Отпечатан на принтере администрации </w:t>
            </w:r>
          </w:p>
          <w:p w:rsidR="008709A7" w:rsidRDefault="008709A7" w:rsidP="008709A7">
            <w:pPr>
              <w:tabs>
                <w:tab w:val="left" w:pos="8505"/>
              </w:tabs>
              <w:ind w:right="565" w:firstLine="283"/>
              <w:jc w:val="both"/>
            </w:pPr>
            <w:r>
              <w:rPr>
                <w:sz w:val="18"/>
                <w:szCs w:val="18"/>
              </w:rPr>
              <w:t>Кузьмищенского сельского поселения.</w:t>
            </w:r>
          </w:p>
          <w:p w:rsidR="008709A7" w:rsidRDefault="008709A7" w:rsidP="008709A7">
            <w:pPr>
              <w:tabs>
                <w:tab w:val="left" w:pos="8505"/>
              </w:tabs>
              <w:ind w:right="565" w:firstLine="283"/>
              <w:jc w:val="both"/>
            </w:pPr>
            <w:r>
              <w:rPr>
                <w:sz w:val="18"/>
                <w:szCs w:val="18"/>
              </w:rPr>
              <w:t>Тираж 3 экземпляра.</w:t>
            </w:r>
          </w:p>
        </w:tc>
      </w:tr>
    </w:tbl>
    <w:p w:rsidR="000A1944" w:rsidRDefault="000A1944" w:rsidP="006033E7">
      <w:pPr>
        <w:tabs>
          <w:tab w:val="left" w:pos="8505"/>
        </w:tabs>
        <w:ind w:right="565"/>
      </w:pPr>
    </w:p>
    <w:sectPr w:rsidR="000A1944" w:rsidSect="00D1364C">
      <w:footerReference w:type="default" r:id="rId8"/>
      <w:footerReference w:type="first" r:id="rId9"/>
      <w:pgSz w:w="11906" w:h="16838"/>
      <w:pgMar w:top="709" w:right="709" w:bottom="51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5D" w:rsidRDefault="00C4795D">
      <w:r>
        <w:separator/>
      </w:r>
    </w:p>
  </w:endnote>
  <w:endnote w:type="continuationSeparator" w:id="0">
    <w:p w:rsidR="00C4795D" w:rsidRDefault="00C4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5D" w:rsidRDefault="00C4795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5D" w:rsidRDefault="00C479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5D" w:rsidRDefault="00C4795D">
      <w:r>
        <w:separator/>
      </w:r>
    </w:p>
  </w:footnote>
  <w:footnote w:type="continuationSeparator" w:id="0">
    <w:p w:rsidR="00C4795D" w:rsidRDefault="00C47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B33AC6"/>
    <w:multiLevelType w:val="hybridMultilevel"/>
    <w:tmpl w:val="BDB41C5C"/>
    <w:lvl w:ilvl="0" w:tplc="B0923F7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06FF"/>
    <w:rsid w:val="000A1944"/>
    <w:rsid w:val="0010489F"/>
    <w:rsid w:val="001806B1"/>
    <w:rsid w:val="001B5373"/>
    <w:rsid w:val="00231926"/>
    <w:rsid w:val="002C13FD"/>
    <w:rsid w:val="003A6D79"/>
    <w:rsid w:val="0044075B"/>
    <w:rsid w:val="005327B2"/>
    <w:rsid w:val="005D3816"/>
    <w:rsid w:val="006033E7"/>
    <w:rsid w:val="00625E07"/>
    <w:rsid w:val="00661D13"/>
    <w:rsid w:val="0067755D"/>
    <w:rsid w:val="00724401"/>
    <w:rsid w:val="00725F5E"/>
    <w:rsid w:val="00732079"/>
    <w:rsid w:val="0073279A"/>
    <w:rsid w:val="007B3BA2"/>
    <w:rsid w:val="00837BB0"/>
    <w:rsid w:val="00840D1A"/>
    <w:rsid w:val="008709A7"/>
    <w:rsid w:val="009206FF"/>
    <w:rsid w:val="009E22FA"/>
    <w:rsid w:val="009E31F0"/>
    <w:rsid w:val="00A2594D"/>
    <w:rsid w:val="00AC5311"/>
    <w:rsid w:val="00AC715B"/>
    <w:rsid w:val="00B07E85"/>
    <w:rsid w:val="00B54F08"/>
    <w:rsid w:val="00B935E7"/>
    <w:rsid w:val="00BB556F"/>
    <w:rsid w:val="00C30177"/>
    <w:rsid w:val="00C4795D"/>
    <w:rsid w:val="00CB2A4C"/>
    <w:rsid w:val="00CE1135"/>
    <w:rsid w:val="00D07D4F"/>
    <w:rsid w:val="00D1364C"/>
    <w:rsid w:val="00D57E94"/>
    <w:rsid w:val="00E441A5"/>
    <w:rsid w:val="00E61F22"/>
    <w:rsid w:val="00F1389A"/>
    <w:rsid w:val="00F73821"/>
    <w:rsid w:val="00FE1BBF"/>
    <w:rsid w:val="00FE5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DD0E5A"/>
  <w15:docId w15:val="{9E6E670A-FF66-41B3-8DA4-D7D6F35D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2">
    <w:name w:val="heading 2"/>
    <w:aliases w:val="!Разделы документа"/>
    <w:basedOn w:val="a"/>
    <w:next w:val="a"/>
    <w:link w:val="20"/>
    <w:qFormat/>
    <w:rsid w:val="009E22FA"/>
    <w:pPr>
      <w:keepNext/>
      <w:suppressAutoHyphens w:val="0"/>
      <w:jc w:val="center"/>
      <w:outlineLvl w:val="1"/>
    </w:pPr>
    <w:rPr>
      <w:b/>
      <w:spacing w:val="60"/>
      <w:sz w:val="44"/>
    </w:rPr>
  </w:style>
  <w:style w:type="paragraph" w:styleId="3">
    <w:name w:val="heading 3"/>
    <w:aliases w:val="!Главы документа"/>
    <w:basedOn w:val="a"/>
    <w:next w:val="a"/>
    <w:link w:val="30"/>
    <w:qFormat/>
    <w:rsid w:val="009E22FA"/>
    <w:pPr>
      <w:keepNext/>
      <w:suppressAutoHyphens w:val="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0489F"/>
    <w:pPr>
      <w:spacing w:before="280" w:after="280"/>
    </w:pPr>
    <w:rPr>
      <w:sz w:val="24"/>
      <w:szCs w:val="24"/>
    </w:rPr>
  </w:style>
  <w:style w:type="paragraph" w:styleId="a4">
    <w:name w:val="footer"/>
    <w:basedOn w:val="a"/>
    <w:link w:val="a5"/>
    <w:rsid w:val="0010489F"/>
    <w:pPr>
      <w:suppressLineNumbers/>
      <w:tabs>
        <w:tab w:val="center" w:pos="4748"/>
        <w:tab w:val="right" w:pos="9496"/>
      </w:tabs>
    </w:pPr>
  </w:style>
  <w:style w:type="character" w:customStyle="1" w:styleId="a5">
    <w:name w:val="Нижний колонтитул Знак"/>
    <w:basedOn w:val="a0"/>
    <w:link w:val="a4"/>
    <w:rsid w:val="0010489F"/>
    <w:rPr>
      <w:rFonts w:ascii="Times New Roman" w:eastAsia="Times New Roman" w:hAnsi="Times New Roman" w:cs="Times New Roman"/>
      <w:sz w:val="20"/>
      <w:szCs w:val="20"/>
      <w:lang w:eastAsia="zh-CN"/>
    </w:rPr>
  </w:style>
  <w:style w:type="paragraph" w:styleId="a6">
    <w:name w:val="Balloon Text"/>
    <w:basedOn w:val="a"/>
    <w:link w:val="a7"/>
    <w:uiPriority w:val="99"/>
    <w:semiHidden/>
    <w:unhideWhenUsed/>
    <w:rsid w:val="00837BB0"/>
    <w:rPr>
      <w:rFonts w:ascii="Segoe UI" w:hAnsi="Segoe UI" w:cs="Segoe UI"/>
      <w:sz w:val="18"/>
      <w:szCs w:val="18"/>
    </w:rPr>
  </w:style>
  <w:style w:type="character" w:customStyle="1" w:styleId="a7">
    <w:name w:val="Текст выноски Знак"/>
    <w:basedOn w:val="a0"/>
    <w:link w:val="a6"/>
    <w:uiPriority w:val="99"/>
    <w:semiHidden/>
    <w:rsid w:val="00837BB0"/>
    <w:rPr>
      <w:rFonts w:ascii="Segoe UI" w:eastAsia="Times New Roman" w:hAnsi="Segoe UI" w:cs="Segoe UI"/>
      <w:sz w:val="18"/>
      <w:szCs w:val="18"/>
      <w:lang w:eastAsia="zh-CN"/>
    </w:rPr>
  </w:style>
  <w:style w:type="character" w:styleId="a8">
    <w:name w:val="Hyperlink"/>
    <w:basedOn w:val="a0"/>
    <w:uiPriority w:val="99"/>
    <w:unhideWhenUsed/>
    <w:rsid w:val="007B3BA2"/>
    <w:rPr>
      <w:color w:val="0563C1" w:themeColor="hyperlink"/>
      <w:u w:val="single"/>
    </w:rPr>
  </w:style>
  <w:style w:type="character" w:customStyle="1" w:styleId="20">
    <w:name w:val="Заголовок 2 Знак"/>
    <w:aliases w:val="!Разделы документа Знак"/>
    <w:basedOn w:val="a0"/>
    <w:link w:val="2"/>
    <w:rsid w:val="009E22FA"/>
    <w:rPr>
      <w:rFonts w:ascii="Times New Roman" w:eastAsia="Times New Roman" w:hAnsi="Times New Roman" w:cs="Times New Roman"/>
      <w:b/>
      <w:spacing w:val="60"/>
      <w:sz w:val="44"/>
      <w:szCs w:val="20"/>
    </w:rPr>
  </w:style>
  <w:style w:type="character" w:customStyle="1" w:styleId="30">
    <w:name w:val="Заголовок 3 Знак"/>
    <w:aliases w:val="!Главы документа Знак"/>
    <w:basedOn w:val="a0"/>
    <w:link w:val="3"/>
    <w:rsid w:val="009E22FA"/>
    <w:rPr>
      <w:rFonts w:ascii="Times New Roman" w:eastAsia="Times New Roman" w:hAnsi="Times New Roman" w:cs="Times New Roman"/>
      <w:sz w:val="28"/>
      <w:szCs w:val="20"/>
    </w:rPr>
  </w:style>
  <w:style w:type="paragraph" w:customStyle="1" w:styleId="1">
    <w:name w:val="Стиль1"/>
    <w:basedOn w:val="a"/>
    <w:rsid w:val="009E22FA"/>
    <w:pPr>
      <w:suppressAutoHyphens w:val="0"/>
      <w:ind w:firstLine="567"/>
    </w:pPr>
    <w:rPr>
      <w:sz w:val="24"/>
      <w:lang w:eastAsia="ru-RU"/>
    </w:rPr>
  </w:style>
  <w:style w:type="paragraph" w:customStyle="1" w:styleId="ConsNonformat">
    <w:name w:val="ConsNonformat"/>
    <w:rsid w:val="009E22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99"/>
    <w:qFormat/>
    <w:rsid w:val="009E22FA"/>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locked/>
    <w:rsid w:val="009E22FA"/>
    <w:rPr>
      <w:rFonts w:ascii="Calibri" w:eastAsia="Calibri" w:hAnsi="Calibri" w:cs="Times New Roman"/>
    </w:rPr>
  </w:style>
  <w:style w:type="paragraph" w:styleId="ab">
    <w:name w:val="Body Text"/>
    <w:basedOn w:val="a"/>
    <w:link w:val="ac"/>
    <w:rsid w:val="00E441A5"/>
    <w:pPr>
      <w:suppressAutoHyphens w:val="0"/>
      <w:spacing w:after="120"/>
    </w:pPr>
    <w:rPr>
      <w:sz w:val="24"/>
      <w:szCs w:val="24"/>
      <w:lang w:eastAsia="ru-RU"/>
    </w:rPr>
  </w:style>
  <w:style w:type="character" w:customStyle="1" w:styleId="ac">
    <w:name w:val="Основной текст Знак"/>
    <w:basedOn w:val="a0"/>
    <w:link w:val="ab"/>
    <w:rsid w:val="00E441A5"/>
    <w:rPr>
      <w:rFonts w:ascii="Times New Roman" w:eastAsia="Times New Roman" w:hAnsi="Times New Roman" w:cs="Times New Roman"/>
      <w:sz w:val="24"/>
      <w:szCs w:val="24"/>
      <w:lang w:eastAsia="ru-RU"/>
    </w:rPr>
  </w:style>
  <w:style w:type="paragraph" w:styleId="ad">
    <w:name w:val="No Spacing"/>
    <w:qFormat/>
    <w:rsid w:val="0073279A"/>
    <w:pPr>
      <w:suppressAutoHyphens/>
      <w:spacing w:after="0" w:line="240" w:lineRule="auto"/>
    </w:pPr>
    <w:rPr>
      <w:rFonts w:ascii="Calibri" w:eastAsia="Times New Roman" w:hAnsi="Calibri" w:cs="Calibri"/>
      <w:lang w:eastAsia="zh-CN"/>
    </w:rPr>
  </w:style>
  <w:style w:type="paragraph" w:customStyle="1" w:styleId="ConsPlusNormal">
    <w:name w:val="ConsPlusNormal"/>
    <w:rsid w:val="0073279A"/>
    <w:pPr>
      <w:widowControl w:val="0"/>
      <w:suppressAutoHyphens/>
      <w:autoSpaceDE w:val="0"/>
      <w:spacing w:after="0" w:line="240" w:lineRule="auto"/>
    </w:pPr>
    <w:rPr>
      <w:rFonts w:ascii="Calibri" w:eastAsia="Times New Roman" w:hAnsi="Calibri" w:cs="Calibri"/>
      <w:szCs w:val="20"/>
      <w:lang w:eastAsia="zh-CN"/>
    </w:rPr>
  </w:style>
  <w:style w:type="paragraph" w:customStyle="1" w:styleId="ae">
    <w:name w:val="Содержимое таблицы"/>
    <w:basedOn w:val="a"/>
    <w:rsid w:val="0073279A"/>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73279A"/>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3189-E707-4702-B2F6-1629327E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Кузьмищенское СП</cp:lastModifiedBy>
  <cp:revision>35</cp:revision>
  <cp:lastPrinted>2022-06-10T10:24:00Z</cp:lastPrinted>
  <dcterms:created xsi:type="dcterms:W3CDTF">2022-01-27T12:39:00Z</dcterms:created>
  <dcterms:modified xsi:type="dcterms:W3CDTF">2022-06-10T10:24:00Z</dcterms:modified>
</cp:coreProperties>
</file>