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99" w:rsidRDefault="009C6699" w:rsidP="009C669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Костромского района разъясняет законодательство РФ.</w:t>
      </w:r>
    </w:p>
    <w:p w:rsidR="009C6699" w:rsidRDefault="009C6699" w:rsidP="00EA1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E25" w:rsidRPr="00EA1E25" w:rsidRDefault="00EA1E25" w:rsidP="00EA1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25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в Постановлении Конституционного Суда РФ от 21.07.2023 № 44-П «По делу о проверке конституционности пункта 1 статьи 152 Гражданского кодекса Российской Федерации в связи с жалобой гражданки Е.А. Попковой» указал на необходимость опровержения работодателем сведений о совершении работником дисциплинарного проступка, если приказ о привлечении его к ответственности признан незаконным и отменен судом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E25" w:rsidRPr="00EA1E25" w:rsidRDefault="00EA1E25" w:rsidP="00EA1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25">
        <w:rPr>
          <w:rFonts w:ascii="Times New Roman" w:hAnsi="Times New Roman" w:cs="Times New Roman"/>
          <w:sz w:val="28"/>
          <w:szCs w:val="28"/>
        </w:rPr>
        <w:t>Отмечено, что пункт 1 статьи 152 ГК РФ позволяет оценить распространенные в отношении работника сведения о факте совершения им дисциплинарного проступка как не соответствующие действительности в случае отмены судом приказа работодателя о применении к работнику дисциплинарного взыскания в связи с недоказанностью факта дисциплинарного проступка,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E25">
        <w:rPr>
          <w:rFonts w:ascii="Times New Roman" w:hAnsi="Times New Roman" w:cs="Times New Roman"/>
          <w:sz w:val="28"/>
          <w:szCs w:val="28"/>
        </w:rPr>
        <w:t xml:space="preserve"> позволяет возложить на работодателя обязанность опровергнуть эти сведения.</w:t>
      </w:r>
    </w:p>
    <w:p w:rsidR="00EA1E25" w:rsidRPr="00EA1E25" w:rsidRDefault="00EA1E25" w:rsidP="00EA1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25">
        <w:rPr>
          <w:rFonts w:ascii="Times New Roman" w:hAnsi="Times New Roman" w:cs="Times New Roman"/>
          <w:sz w:val="28"/>
          <w:szCs w:val="28"/>
        </w:rPr>
        <w:t xml:space="preserve">Указанное положение не противоречит Конституции РФ, поскольку по своему конституционно-правовому смыслу предполагает, что если приказ работодателя, которым работник привлечен к дисциплинарной ответственности и информация о котором распространена работодателем, признан незаконным (недействительным) в связи с недоказанностью факта дисциплинарного проступка и отменен в судебном порядке, то содержащиеся в нем и распространенные сведения о совершении дисциплинарного проступка, порочащие честь, достоинство или деловую репутацию работника, </w:t>
      </w:r>
      <w:proofErr w:type="spellStart"/>
      <w:r w:rsidRPr="00EA1E25">
        <w:rPr>
          <w:rFonts w:ascii="Times New Roman" w:hAnsi="Times New Roman" w:cs="Times New Roman"/>
          <w:sz w:val="28"/>
          <w:szCs w:val="28"/>
        </w:rPr>
        <w:t>презюмируются</w:t>
      </w:r>
      <w:proofErr w:type="spellEnd"/>
      <w:r w:rsidRPr="00EA1E25">
        <w:rPr>
          <w:rFonts w:ascii="Times New Roman" w:hAnsi="Times New Roman" w:cs="Times New Roman"/>
          <w:sz w:val="28"/>
          <w:szCs w:val="28"/>
        </w:rPr>
        <w:t xml:space="preserve"> не соответствующими действительности с момента его издания.</w:t>
      </w:r>
    </w:p>
    <w:p w:rsidR="00EA1E25" w:rsidRPr="00EA1E25" w:rsidRDefault="00EA1E25" w:rsidP="006A4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25">
        <w:rPr>
          <w:rFonts w:ascii="Times New Roman" w:hAnsi="Times New Roman" w:cs="Times New Roman"/>
          <w:sz w:val="28"/>
          <w:szCs w:val="28"/>
        </w:rPr>
        <w:t>Нельзя признать достаточным для опровержения распространенных сведений одно лишь удаление такого приказа с мест его предшествующего размещения без сообщения причин, побудивших к тому работодателя, включая факт признания судом такого приказа незаконным.</w:t>
      </w:r>
    </w:p>
    <w:p w:rsidR="00EA1E25" w:rsidRPr="00EA1E25" w:rsidRDefault="00EA1E25" w:rsidP="006A4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25">
        <w:rPr>
          <w:rFonts w:ascii="Times New Roman" w:hAnsi="Times New Roman" w:cs="Times New Roman"/>
          <w:sz w:val="28"/>
          <w:szCs w:val="28"/>
        </w:rPr>
        <w:t>Если работодатель уклоняется от действий по опровержению содержащихся в таком приказе сведений или осуществляет опровержение способом, не позволяющим в полной мере восстановить доброе имя работника, суд по требованию работника возлагает на работодателя обязанность распространить тем же способом, которым распространены сведения о привлечении работника к дисциплинарной ответственности (или аналогичным, но таким же по охвату аудитории и доступности), информацию об отмене судом этого решения, чтобы из нее было очевидно, что сведения о совершении работником дисциплинарного проступка не соответствуют действительности.</w:t>
      </w:r>
    </w:p>
    <w:p w:rsidR="00EA1E25" w:rsidRPr="00EA1E25" w:rsidRDefault="00EA1E25" w:rsidP="009C66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25">
        <w:rPr>
          <w:rFonts w:ascii="Times New Roman" w:hAnsi="Times New Roman" w:cs="Times New Roman"/>
          <w:sz w:val="28"/>
          <w:szCs w:val="28"/>
        </w:rPr>
        <w:t xml:space="preserve">Также в случае, когда на основе фактических </w:t>
      </w:r>
      <w:r w:rsidR="009C6699">
        <w:rPr>
          <w:rFonts w:ascii="Times New Roman" w:hAnsi="Times New Roman" w:cs="Times New Roman"/>
          <w:sz w:val="28"/>
          <w:szCs w:val="28"/>
        </w:rPr>
        <w:t xml:space="preserve">обстоятельств дела суд приходит </w:t>
      </w:r>
      <w:r w:rsidRPr="00EA1E25">
        <w:rPr>
          <w:rFonts w:ascii="Times New Roman" w:hAnsi="Times New Roman" w:cs="Times New Roman"/>
          <w:sz w:val="28"/>
          <w:szCs w:val="28"/>
        </w:rPr>
        <w:t>к выводу, что распространение работодателем сведений о приказе о применении к работнику дисциплинарного взыскания было недобросовестным, не исключается наступление гражданско-правовой ответственности распространителя перед потерпевшим в форме возмещения убытков и (или) компенсации морального вреда.</w:t>
      </w:r>
    </w:p>
    <w:p w:rsidR="00C361F9" w:rsidRPr="00C361F9" w:rsidRDefault="00C361F9" w:rsidP="006A4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C361F9" w:rsidRPr="00C361F9" w:rsidSect="009C6699">
      <w:pgSz w:w="11906" w:h="16838"/>
      <w:pgMar w:top="568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19" w:rsidRDefault="00FC0519" w:rsidP="00525289">
      <w:pPr>
        <w:spacing w:after="0" w:line="240" w:lineRule="auto"/>
      </w:pPr>
      <w:r>
        <w:separator/>
      </w:r>
    </w:p>
  </w:endnote>
  <w:endnote w:type="continuationSeparator" w:id="0">
    <w:p w:rsidR="00FC0519" w:rsidRDefault="00FC0519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19" w:rsidRDefault="00FC0519" w:rsidP="00525289">
      <w:pPr>
        <w:spacing w:after="0" w:line="240" w:lineRule="auto"/>
      </w:pPr>
      <w:r>
        <w:separator/>
      </w:r>
    </w:p>
  </w:footnote>
  <w:footnote w:type="continuationSeparator" w:id="0">
    <w:p w:rsidR="00FC0519" w:rsidRDefault="00FC0519" w:rsidP="00525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A338B"/>
    <w:rsid w:val="002404FA"/>
    <w:rsid w:val="00241211"/>
    <w:rsid w:val="00281D2B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26CD4"/>
    <w:rsid w:val="004409DF"/>
    <w:rsid w:val="004511C9"/>
    <w:rsid w:val="0046623A"/>
    <w:rsid w:val="004A13E6"/>
    <w:rsid w:val="004C739A"/>
    <w:rsid w:val="004D1D56"/>
    <w:rsid w:val="004D704E"/>
    <w:rsid w:val="004E27D8"/>
    <w:rsid w:val="005120C4"/>
    <w:rsid w:val="00525289"/>
    <w:rsid w:val="00537CE3"/>
    <w:rsid w:val="00544BB6"/>
    <w:rsid w:val="005833E3"/>
    <w:rsid w:val="00586AB1"/>
    <w:rsid w:val="005C6BF6"/>
    <w:rsid w:val="005C7288"/>
    <w:rsid w:val="006028E2"/>
    <w:rsid w:val="00630790"/>
    <w:rsid w:val="00664F66"/>
    <w:rsid w:val="00676025"/>
    <w:rsid w:val="006A0B1C"/>
    <w:rsid w:val="006A4410"/>
    <w:rsid w:val="006B42F1"/>
    <w:rsid w:val="00721748"/>
    <w:rsid w:val="00733D2A"/>
    <w:rsid w:val="00744951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C6699"/>
    <w:rsid w:val="009E1F82"/>
    <w:rsid w:val="00A353F9"/>
    <w:rsid w:val="00A659F0"/>
    <w:rsid w:val="00AB5C74"/>
    <w:rsid w:val="00AC15DD"/>
    <w:rsid w:val="00AD49FA"/>
    <w:rsid w:val="00AD4C15"/>
    <w:rsid w:val="00AD558D"/>
    <w:rsid w:val="00AE6CA4"/>
    <w:rsid w:val="00B4123F"/>
    <w:rsid w:val="00B50D07"/>
    <w:rsid w:val="00B56B0F"/>
    <w:rsid w:val="00B93035"/>
    <w:rsid w:val="00BC5F0A"/>
    <w:rsid w:val="00BF241E"/>
    <w:rsid w:val="00C0563F"/>
    <w:rsid w:val="00C361F9"/>
    <w:rsid w:val="00C54EAD"/>
    <w:rsid w:val="00C77E83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1E25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F3C"/>
    <w:rsid w:val="00FC0519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5B2F"/>
  <w15:docId w15:val="{58D1FA15-E73B-41CC-8A3F-F8DA41B9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2023-07-28T12:47:00Z</cp:lastPrinted>
  <dcterms:created xsi:type="dcterms:W3CDTF">2023-07-28T12:48:00Z</dcterms:created>
  <dcterms:modified xsi:type="dcterms:W3CDTF">2023-07-28T13:43:00Z</dcterms:modified>
</cp:coreProperties>
</file>