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C45" w:rsidRDefault="008E7FC3" w:rsidP="008E7FC3">
      <w:pPr>
        <w:spacing w:after="0" w:line="24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t>Р</w:t>
      </w:r>
      <w:r w:rsidR="00DF7932" w:rsidRPr="00B03A8A">
        <w:rPr>
          <w:rFonts w:ascii="Times New Roman" w:hAnsi="Times New Roman" w:cs="Times New Roman"/>
          <w:sz w:val="28"/>
          <w:szCs w:val="28"/>
        </w:rPr>
        <w:t>азъяснения законодательства на тему:</w:t>
      </w:r>
      <w:r w:rsidR="00B03A8A">
        <w:rPr>
          <w:rFonts w:ascii="Times New Roman" w:hAnsi="Times New Roman" w:cs="Times New Roman"/>
          <w:sz w:val="28"/>
          <w:szCs w:val="28"/>
        </w:rPr>
        <w:t xml:space="preserve"> </w:t>
      </w:r>
      <w:r w:rsidR="000B5C45">
        <w:rPr>
          <w:rFonts w:ascii="Times New Roman" w:hAnsi="Times New Roman" w:cs="Times New Roman"/>
          <w:sz w:val="28"/>
          <w:szCs w:val="28"/>
        </w:rPr>
        <w:t>«</w:t>
      </w:r>
      <w:r w:rsidR="000B5C45" w:rsidRPr="000B5C45">
        <w:rPr>
          <w:rFonts w:ascii="Times New Roman" w:hAnsi="Times New Roman" w:cs="Times New Roman"/>
          <w:sz w:val="28"/>
          <w:szCs w:val="28"/>
        </w:rPr>
        <w:t>В случае взыскания компенсации за нарушение исключительного права на товарный знак в двукратном размере стоимости товаров, на которых незаконно размещен товарный знак, если ранее по иску другого правообладателя с нарушителя в связи с размещением на товарах того же обозначения была взыскана аналогичная компенсация, должна быть обеспечена (в том числе при аффилированности правообладателей) возможность снижения ее размера, при условии, что размер подлежащей выплате компенсации превышает размер причиненных правообладателю убытков</w:t>
      </w:r>
      <w:r w:rsidR="000B5C45">
        <w:rPr>
          <w:rFonts w:ascii="Times New Roman" w:hAnsi="Times New Roman" w:cs="Times New Roman"/>
          <w:sz w:val="28"/>
          <w:szCs w:val="28"/>
        </w:rPr>
        <w:t xml:space="preserve"> (</w:t>
      </w:r>
      <w:r w:rsidR="000B5C45" w:rsidRPr="000B5C45">
        <w:rPr>
          <w:rFonts w:ascii="Times New Roman" w:hAnsi="Times New Roman" w:cs="Times New Roman"/>
          <w:sz w:val="28"/>
          <w:szCs w:val="28"/>
        </w:rPr>
        <w:t xml:space="preserve">Постановление Конституционного Суда РФ от 14.12.2023 </w:t>
      </w:r>
      <w:r w:rsidR="000B5C45">
        <w:rPr>
          <w:rFonts w:ascii="Times New Roman" w:hAnsi="Times New Roman" w:cs="Times New Roman"/>
          <w:sz w:val="28"/>
          <w:szCs w:val="28"/>
        </w:rPr>
        <w:t>№</w:t>
      </w:r>
      <w:r w:rsidR="000B5C45" w:rsidRPr="000B5C45">
        <w:rPr>
          <w:rFonts w:ascii="Times New Roman" w:hAnsi="Times New Roman" w:cs="Times New Roman"/>
          <w:sz w:val="28"/>
          <w:szCs w:val="28"/>
        </w:rPr>
        <w:t xml:space="preserve"> 57-П</w:t>
      </w:r>
      <w:r w:rsidR="000B5C45">
        <w:rPr>
          <w:rFonts w:ascii="Times New Roman" w:hAnsi="Times New Roman" w:cs="Times New Roman"/>
          <w:sz w:val="28"/>
          <w:szCs w:val="28"/>
        </w:rPr>
        <w:t xml:space="preserve"> «</w:t>
      </w:r>
      <w:r w:rsidR="000B5C45" w:rsidRPr="000B5C45">
        <w:rPr>
          <w:rFonts w:ascii="Times New Roman" w:hAnsi="Times New Roman" w:cs="Times New Roman"/>
          <w:sz w:val="28"/>
          <w:szCs w:val="28"/>
        </w:rPr>
        <w:t>По делу о проверке конституционности пункта 3 статьи 1252 и подпункта 2 пункта 4 статьи 1515 Гражданского кодекса Российской Федерации в связи с запросом Суда по интеллектуальным правам</w:t>
      </w:r>
      <w:r w:rsidR="000B5C45">
        <w:rPr>
          <w:rFonts w:ascii="Times New Roman" w:hAnsi="Times New Roman" w:cs="Times New Roman"/>
          <w:sz w:val="28"/>
          <w:szCs w:val="28"/>
        </w:rPr>
        <w:t>»)».</w:t>
      </w:r>
    </w:p>
    <w:p w:rsidR="008E7FC3" w:rsidRDefault="008E7FC3" w:rsidP="008E7FC3">
      <w:pPr>
        <w:spacing w:after="0" w:line="240" w:lineRule="auto"/>
        <w:ind w:firstLine="708"/>
        <w:contextualSpacing/>
        <w:jc w:val="center"/>
        <w:rPr>
          <w:rFonts w:ascii="Times New Roman" w:hAnsi="Times New Roman" w:cs="Times New Roman"/>
          <w:sz w:val="28"/>
          <w:szCs w:val="28"/>
        </w:rPr>
      </w:pPr>
    </w:p>
    <w:p w:rsidR="008E7FC3" w:rsidRDefault="008E7FC3" w:rsidP="008E7FC3">
      <w:pPr>
        <w:spacing w:after="0" w:line="240" w:lineRule="auto"/>
        <w:ind w:firstLine="708"/>
        <w:contextualSpacing/>
        <w:jc w:val="center"/>
        <w:rPr>
          <w:rFonts w:ascii="Times New Roman" w:hAnsi="Times New Roman" w:cs="Times New Roman"/>
          <w:sz w:val="28"/>
          <w:szCs w:val="28"/>
        </w:rPr>
      </w:pPr>
    </w:p>
    <w:p w:rsidR="008E7FC3" w:rsidRDefault="008E7FC3" w:rsidP="008E7FC3">
      <w:pPr>
        <w:spacing w:after="0" w:line="240" w:lineRule="auto"/>
        <w:ind w:firstLine="708"/>
        <w:contextualSpacing/>
        <w:jc w:val="center"/>
        <w:rPr>
          <w:rFonts w:ascii="Times New Roman" w:hAnsi="Times New Roman" w:cs="Times New Roman"/>
          <w:sz w:val="28"/>
          <w:szCs w:val="28"/>
        </w:rPr>
      </w:pPr>
    </w:p>
    <w:p w:rsidR="008E7FC3" w:rsidRPr="000B5C45" w:rsidRDefault="008E7FC3" w:rsidP="008E7FC3">
      <w:pPr>
        <w:spacing w:after="0" w:line="240" w:lineRule="auto"/>
        <w:ind w:firstLine="708"/>
        <w:contextualSpacing/>
        <w:jc w:val="center"/>
        <w:rPr>
          <w:rFonts w:ascii="Times New Roman" w:hAnsi="Times New Roman" w:cs="Times New Roman"/>
          <w:sz w:val="28"/>
          <w:szCs w:val="28"/>
        </w:rPr>
      </w:pPr>
    </w:p>
    <w:p w:rsidR="000B5C45" w:rsidRPr="000B5C45" w:rsidRDefault="000B5C45" w:rsidP="000B5C45">
      <w:pPr>
        <w:spacing w:after="0" w:line="240" w:lineRule="auto"/>
        <w:ind w:firstLine="708"/>
        <w:contextualSpacing/>
        <w:jc w:val="both"/>
        <w:rPr>
          <w:rFonts w:ascii="Times New Roman" w:hAnsi="Times New Roman" w:cs="Times New Roman"/>
          <w:sz w:val="28"/>
          <w:szCs w:val="28"/>
        </w:rPr>
      </w:pPr>
      <w:r w:rsidRPr="000B5C45">
        <w:rPr>
          <w:rFonts w:ascii="Times New Roman" w:hAnsi="Times New Roman" w:cs="Times New Roman"/>
          <w:sz w:val="28"/>
          <w:szCs w:val="28"/>
        </w:rPr>
        <w:t>Не соответствующими Конституции РФ признаны пункт 3 статьи 1252 и подпункт 2 пункта 4 статьи 1515 ГК РФ в той мере, в какой они при рассмотрении судом требования о взыскании компенсации за нарушение исключительного права на товарный знак в двукратном размере стоимости товаров, на которых незаконно размещен товарный знак, если ранее по иску другого правообладателя с нарушителя в связи с размещением на товаре того же обозначения была взыскана компенсация за нарушение исключительного права на сходный до степени смешения товарный знак, рассчитанная в двукратном размере стоимости тех же товаров, не позволяют, в том числе при аффилированности таких правообладателей, снизить размер компенсации или отказать в ее взыскании.</w:t>
      </w:r>
    </w:p>
    <w:p w:rsidR="000B5C45" w:rsidRPr="000B5C45" w:rsidRDefault="000B5C45" w:rsidP="000B5C45">
      <w:pPr>
        <w:spacing w:after="0" w:line="240" w:lineRule="auto"/>
        <w:ind w:firstLine="708"/>
        <w:contextualSpacing/>
        <w:jc w:val="both"/>
        <w:rPr>
          <w:rFonts w:ascii="Times New Roman" w:hAnsi="Times New Roman" w:cs="Times New Roman"/>
          <w:sz w:val="28"/>
          <w:szCs w:val="28"/>
        </w:rPr>
      </w:pPr>
      <w:r w:rsidRPr="000B5C45">
        <w:rPr>
          <w:rFonts w:ascii="Times New Roman" w:hAnsi="Times New Roman" w:cs="Times New Roman"/>
          <w:sz w:val="28"/>
          <w:szCs w:val="28"/>
        </w:rPr>
        <w:t>Федеральному законодателю надлежит внести в действующее правовое регулирование изменения, вытекающие из настоящего Постановления.</w:t>
      </w:r>
    </w:p>
    <w:p w:rsidR="001C58D7" w:rsidRPr="0085385E" w:rsidRDefault="000B5C45" w:rsidP="000B5C45">
      <w:pPr>
        <w:spacing w:after="0" w:line="240" w:lineRule="auto"/>
        <w:ind w:firstLine="708"/>
        <w:contextualSpacing/>
        <w:jc w:val="both"/>
        <w:rPr>
          <w:rFonts w:ascii="Times New Roman" w:hAnsi="Times New Roman" w:cs="Times New Roman"/>
          <w:sz w:val="28"/>
          <w:szCs w:val="28"/>
        </w:rPr>
      </w:pPr>
      <w:r w:rsidRPr="000B5C45">
        <w:rPr>
          <w:rFonts w:ascii="Times New Roman" w:hAnsi="Times New Roman" w:cs="Times New Roman"/>
          <w:sz w:val="28"/>
          <w:szCs w:val="28"/>
        </w:rPr>
        <w:t xml:space="preserve">Впредь до внесения в гражданское законодательство изменений, вытекающих из настоящего Постановления, суды в случае взыскания компенсации за нарушение исключительного права на товарный знак в двукратном размере стоимости товаров, на которых незаконно размещен товарный знак, если ранее по иску другого правообладателя с нарушителя в связи с размещением на товарах того же обозначения была взыскана компенсация за нарушение исключительного права на сходный до степени смешения товарный знак, рассчитанная в двукратном размере стоимости тех же товаров, не могут быть лишены возможности учесть все значимые для дела обстоятельства, включая характер допущенного нарушения и его последствия для правообладателя, наличие и степень аффилированности правообладателей, и при несоответствии размера компенсации, в том числе с учетом ранее взысканной по иску другого правообладателя, требованию справедливости и равенства на основании заявления ответчика снизить размер компенсации ниже установленной подпунктом 2 пункта 4 статьи 1515 ГК РФ </w:t>
      </w:r>
      <w:r w:rsidRPr="000B5C45">
        <w:rPr>
          <w:rFonts w:ascii="Times New Roman" w:hAnsi="Times New Roman" w:cs="Times New Roman"/>
          <w:sz w:val="28"/>
          <w:szCs w:val="28"/>
        </w:rPr>
        <w:lastRenderedPageBreak/>
        <w:t xml:space="preserve">величины таким образом, чтобы с учетом обстоятельств дела найти разумный баланс между справедливостью (соразмерностью) совокупного размера компенсаций с нарушителя и сопоставимостью между собой полученного правообладателями, по крайней мере если наличие у них прав на данные средства индивидуализации не связано с их аффилированностью. В случае установления судом наличия между данным правообладателем и тем правообладателем, по иску которого ранее была взыскана компенсация, либо в отношениях третьего лица с ними влияния в форме контроля и отсутствия разумных экономических оснований предоставления правообладателем другим лицам согласия на регистрацию сходных до степени смешения товарных знаков, кроме как в целях использования такого </w:t>
      </w:r>
      <w:proofErr w:type="spellStart"/>
      <w:r w:rsidRPr="000B5C45">
        <w:rPr>
          <w:rFonts w:ascii="Times New Roman" w:hAnsi="Times New Roman" w:cs="Times New Roman"/>
          <w:sz w:val="28"/>
          <w:szCs w:val="28"/>
        </w:rPr>
        <w:t>правообладания</w:t>
      </w:r>
      <w:proofErr w:type="spellEnd"/>
      <w:r w:rsidRPr="000B5C45">
        <w:rPr>
          <w:rFonts w:ascii="Times New Roman" w:hAnsi="Times New Roman" w:cs="Times New Roman"/>
          <w:sz w:val="28"/>
          <w:szCs w:val="28"/>
        </w:rPr>
        <w:t xml:space="preserve"> исключительно как способа обогащения, во взыскании с нарушителя компенсации может быть отказано. Это во всяком случае не исключает взыскания с нарушителя исключительного права на товарный знак поддающихся исчислению с разумной степенью достоверности убытков каждого правообладателя.</w:t>
      </w:r>
    </w:p>
    <w:p w:rsidR="00C361F9" w:rsidRDefault="00C361F9" w:rsidP="001C58D7">
      <w:pPr>
        <w:spacing w:after="0" w:line="240" w:lineRule="auto"/>
        <w:contextualSpacing/>
        <w:jc w:val="both"/>
        <w:rPr>
          <w:rFonts w:ascii="Times New Roman" w:hAnsi="Times New Roman" w:cs="Times New Roman"/>
          <w:sz w:val="28"/>
          <w:szCs w:val="28"/>
        </w:rPr>
      </w:pPr>
    </w:p>
    <w:p w:rsidR="000B5C45" w:rsidRPr="000B5C45" w:rsidRDefault="008E7FC3" w:rsidP="008E7FC3">
      <w:pPr>
        <w:spacing w:after="0" w:line="24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t>Р</w:t>
      </w:r>
      <w:r w:rsidR="00B03A8A" w:rsidRPr="00B03A8A">
        <w:rPr>
          <w:rFonts w:ascii="Times New Roman" w:hAnsi="Times New Roman" w:cs="Times New Roman"/>
          <w:sz w:val="28"/>
          <w:szCs w:val="28"/>
        </w:rPr>
        <w:t>азъяснения законодательства на тему:</w:t>
      </w:r>
      <w:r w:rsidR="00C035DC">
        <w:rPr>
          <w:rFonts w:ascii="Times New Roman" w:hAnsi="Times New Roman" w:cs="Times New Roman"/>
          <w:sz w:val="28"/>
          <w:szCs w:val="28"/>
        </w:rPr>
        <w:t xml:space="preserve"> </w:t>
      </w:r>
      <w:r w:rsidR="000B5C45">
        <w:rPr>
          <w:rFonts w:ascii="Times New Roman" w:hAnsi="Times New Roman" w:cs="Times New Roman"/>
          <w:sz w:val="28"/>
          <w:szCs w:val="28"/>
        </w:rPr>
        <w:t>«</w:t>
      </w:r>
      <w:r w:rsidR="000B5C45" w:rsidRPr="000B5C45">
        <w:rPr>
          <w:rFonts w:ascii="Times New Roman" w:hAnsi="Times New Roman" w:cs="Times New Roman"/>
          <w:sz w:val="28"/>
          <w:szCs w:val="28"/>
        </w:rPr>
        <w:t>В Госдуме рассмотрят законопроект о запрете проведения абортов в частных клиниках</w:t>
      </w:r>
      <w:r w:rsidR="000B5C45">
        <w:rPr>
          <w:rFonts w:ascii="Times New Roman" w:hAnsi="Times New Roman" w:cs="Times New Roman"/>
          <w:sz w:val="28"/>
          <w:szCs w:val="28"/>
        </w:rPr>
        <w:t xml:space="preserve"> (</w:t>
      </w:r>
      <w:r w:rsidR="000B5C45" w:rsidRPr="000B5C45">
        <w:rPr>
          <w:rFonts w:ascii="Times New Roman" w:hAnsi="Times New Roman" w:cs="Times New Roman"/>
          <w:sz w:val="28"/>
          <w:szCs w:val="28"/>
        </w:rPr>
        <w:t xml:space="preserve">Проект Федерального закона </w:t>
      </w:r>
      <w:r w:rsidR="000B5C45">
        <w:rPr>
          <w:rFonts w:ascii="Times New Roman" w:hAnsi="Times New Roman" w:cs="Times New Roman"/>
          <w:sz w:val="28"/>
          <w:szCs w:val="28"/>
        </w:rPr>
        <w:t>№</w:t>
      </w:r>
      <w:r w:rsidR="000B5C45" w:rsidRPr="000B5C45">
        <w:rPr>
          <w:rFonts w:ascii="Times New Roman" w:hAnsi="Times New Roman" w:cs="Times New Roman"/>
          <w:sz w:val="28"/>
          <w:szCs w:val="28"/>
        </w:rPr>
        <w:t xml:space="preserve">510787-8 </w:t>
      </w:r>
      <w:r w:rsidR="000B5C45">
        <w:rPr>
          <w:rFonts w:ascii="Times New Roman" w:hAnsi="Times New Roman" w:cs="Times New Roman"/>
          <w:sz w:val="28"/>
          <w:szCs w:val="28"/>
        </w:rPr>
        <w:t>«</w:t>
      </w:r>
      <w:r w:rsidR="000B5C45" w:rsidRPr="000B5C45">
        <w:rPr>
          <w:rFonts w:ascii="Times New Roman" w:hAnsi="Times New Roman" w:cs="Times New Roman"/>
          <w:sz w:val="28"/>
          <w:szCs w:val="28"/>
        </w:rPr>
        <w:t xml:space="preserve">О внесении изменения в статью 56 Федерального закона </w:t>
      </w:r>
      <w:r w:rsidR="000B5C45">
        <w:rPr>
          <w:rFonts w:ascii="Times New Roman" w:hAnsi="Times New Roman" w:cs="Times New Roman"/>
          <w:sz w:val="28"/>
          <w:szCs w:val="28"/>
        </w:rPr>
        <w:t>«</w:t>
      </w:r>
      <w:r w:rsidR="000B5C45" w:rsidRPr="000B5C45">
        <w:rPr>
          <w:rFonts w:ascii="Times New Roman" w:hAnsi="Times New Roman" w:cs="Times New Roman"/>
          <w:sz w:val="28"/>
          <w:szCs w:val="28"/>
        </w:rPr>
        <w:t>Об основах охраны здоровья граждан в Российской Федерации</w:t>
      </w:r>
      <w:r w:rsidR="000B5C45">
        <w:rPr>
          <w:rFonts w:ascii="Times New Roman" w:hAnsi="Times New Roman" w:cs="Times New Roman"/>
          <w:sz w:val="28"/>
          <w:szCs w:val="28"/>
        </w:rPr>
        <w:t>»»).</w:t>
      </w:r>
    </w:p>
    <w:p w:rsidR="000B5C45" w:rsidRPr="000B5C45" w:rsidRDefault="000B5C45" w:rsidP="000B5C45">
      <w:pPr>
        <w:spacing w:after="0" w:line="240" w:lineRule="auto"/>
        <w:ind w:firstLine="708"/>
        <w:contextualSpacing/>
        <w:jc w:val="both"/>
        <w:rPr>
          <w:rFonts w:ascii="Times New Roman" w:hAnsi="Times New Roman" w:cs="Times New Roman"/>
          <w:sz w:val="28"/>
          <w:szCs w:val="28"/>
        </w:rPr>
      </w:pPr>
      <w:r w:rsidRPr="000B5C45">
        <w:rPr>
          <w:rFonts w:ascii="Times New Roman" w:hAnsi="Times New Roman" w:cs="Times New Roman"/>
          <w:sz w:val="28"/>
          <w:szCs w:val="28"/>
        </w:rPr>
        <w:t xml:space="preserve">В статье 56 Федерального закона </w:t>
      </w:r>
      <w:r>
        <w:rPr>
          <w:rFonts w:ascii="Times New Roman" w:hAnsi="Times New Roman" w:cs="Times New Roman"/>
          <w:sz w:val="28"/>
          <w:szCs w:val="28"/>
        </w:rPr>
        <w:t>«</w:t>
      </w:r>
      <w:r w:rsidRPr="000B5C45">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w:t>
      </w:r>
      <w:r w:rsidRPr="000B5C45">
        <w:rPr>
          <w:rFonts w:ascii="Times New Roman" w:hAnsi="Times New Roman" w:cs="Times New Roman"/>
          <w:sz w:val="28"/>
          <w:szCs w:val="28"/>
        </w:rPr>
        <w:t xml:space="preserve"> планируется закрепить, что искусственное прерывание беременности может проводиться только в медицинских организациях государственной и муниципальной системы здравоохранения.</w:t>
      </w:r>
    </w:p>
    <w:p w:rsidR="001C58D7" w:rsidRPr="0085385E" w:rsidRDefault="000B5C45" w:rsidP="000B5C45">
      <w:pPr>
        <w:spacing w:after="0" w:line="240" w:lineRule="auto"/>
        <w:ind w:firstLine="708"/>
        <w:contextualSpacing/>
        <w:jc w:val="both"/>
        <w:rPr>
          <w:rFonts w:ascii="Times New Roman" w:hAnsi="Times New Roman" w:cs="Times New Roman"/>
          <w:sz w:val="28"/>
          <w:szCs w:val="28"/>
        </w:rPr>
      </w:pPr>
      <w:r w:rsidRPr="000B5C45">
        <w:rPr>
          <w:rFonts w:ascii="Times New Roman" w:hAnsi="Times New Roman" w:cs="Times New Roman"/>
          <w:sz w:val="28"/>
          <w:szCs w:val="28"/>
        </w:rPr>
        <w:t>В пояснительной записке к законопроекту отмечено, что он разработан в целях улучшения демографической ситуации в России и снижения количества осложнений, возникающих в процессе и после проведения аборта.</w:t>
      </w:r>
    </w:p>
    <w:p w:rsidR="00620676" w:rsidRDefault="00620676" w:rsidP="001C58D7">
      <w:pPr>
        <w:spacing w:after="0" w:line="240" w:lineRule="auto"/>
        <w:contextualSpacing/>
        <w:jc w:val="both"/>
        <w:rPr>
          <w:rFonts w:ascii="Times New Roman" w:hAnsi="Times New Roman" w:cs="Times New Roman"/>
          <w:sz w:val="28"/>
          <w:szCs w:val="28"/>
        </w:rPr>
      </w:pPr>
    </w:p>
    <w:p w:rsidR="000B5C45" w:rsidRPr="000B5C45" w:rsidRDefault="008E7FC3" w:rsidP="008E7FC3">
      <w:pPr>
        <w:spacing w:after="0" w:line="24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t>Р</w:t>
      </w:r>
      <w:r w:rsidR="00C035DC" w:rsidRPr="00B03A8A">
        <w:rPr>
          <w:rFonts w:ascii="Times New Roman" w:hAnsi="Times New Roman" w:cs="Times New Roman"/>
          <w:sz w:val="28"/>
          <w:szCs w:val="28"/>
        </w:rPr>
        <w:t>азъяснения законодательства на тему:</w:t>
      </w:r>
      <w:r w:rsidR="00C035DC">
        <w:rPr>
          <w:rFonts w:ascii="Times New Roman" w:hAnsi="Times New Roman" w:cs="Times New Roman"/>
          <w:sz w:val="28"/>
          <w:szCs w:val="28"/>
        </w:rPr>
        <w:t xml:space="preserve"> </w:t>
      </w:r>
      <w:r w:rsidR="000B5C45">
        <w:rPr>
          <w:rFonts w:ascii="Times New Roman" w:hAnsi="Times New Roman" w:cs="Times New Roman"/>
          <w:sz w:val="28"/>
          <w:szCs w:val="28"/>
        </w:rPr>
        <w:t xml:space="preserve">«В </w:t>
      </w:r>
      <w:r w:rsidR="000B5C45" w:rsidRPr="000B5C45">
        <w:rPr>
          <w:rFonts w:ascii="Times New Roman" w:hAnsi="Times New Roman" w:cs="Times New Roman"/>
          <w:sz w:val="28"/>
          <w:szCs w:val="28"/>
        </w:rPr>
        <w:t>Приказ</w:t>
      </w:r>
      <w:r w:rsidR="000B5C45">
        <w:rPr>
          <w:rFonts w:ascii="Times New Roman" w:hAnsi="Times New Roman" w:cs="Times New Roman"/>
          <w:sz w:val="28"/>
          <w:szCs w:val="28"/>
        </w:rPr>
        <w:t>е</w:t>
      </w:r>
      <w:r w:rsidR="000B5C45" w:rsidRPr="000B5C45">
        <w:rPr>
          <w:rFonts w:ascii="Times New Roman" w:hAnsi="Times New Roman" w:cs="Times New Roman"/>
          <w:sz w:val="28"/>
          <w:szCs w:val="28"/>
        </w:rPr>
        <w:t xml:space="preserve"> Минтруда России от 08.11.2023 </w:t>
      </w:r>
      <w:r w:rsidR="000B5C45">
        <w:rPr>
          <w:rFonts w:ascii="Times New Roman" w:hAnsi="Times New Roman" w:cs="Times New Roman"/>
          <w:sz w:val="28"/>
          <w:szCs w:val="28"/>
        </w:rPr>
        <w:t>№</w:t>
      </w:r>
      <w:r w:rsidR="000B5C45" w:rsidRPr="000B5C45">
        <w:rPr>
          <w:rFonts w:ascii="Times New Roman" w:hAnsi="Times New Roman" w:cs="Times New Roman"/>
          <w:sz w:val="28"/>
          <w:szCs w:val="28"/>
        </w:rPr>
        <w:t>792н</w:t>
      </w:r>
      <w:r w:rsidR="000B5C45">
        <w:rPr>
          <w:rFonts w:ascii="Times New Roman" w:hAnsi="Times New Roman" w:cs="Times New Roman"/>
          <w:sz w:val="28"/>
          <w:szCs w:val="28"/>
        </w:rPr>
        <w:t xml:space="preserve"> «</w:t>
      </w:r>
      <w:r w:rsidR="000B5C45" w:rsidRPr="000B5C45">
        <w:rPr>
          <w:rFonts w:ascii="Times New Roman" w:hAnsi="Times New Roman" w:cs="Times New Roman"/>
          <w:sz w:val="28"/>
          <w:szCs w:val="28"/>
        </w:rPr>
        <w:t>Об утверждении порядка и условий обеспечения проведения медико-социальной экспертизы без доступа к персональным данным гражданина и его законного или уполномоченного представителя и их состава, а также особенностей и условий проведения медико-социальной экспертизы без доступа к персональным данным гражданина и его законного или уполномоченного представителя</w:t>
      </w:r>
      <w:r w:rsidR="000B5C45">
        <w:rPr>
          <w:rFonts w:ascii="Times New Roman" w:hAnsi="Times New Roman" w:cs="Times New Roman"/>
          <w:sz w:val="28"/>
          <w:szCs w:val="28"/>
        </w:rPr>
        <w:t>», з</w:t>
      </w:r>
      <w:r w:rsidR="000B5C45" w:rsidRPr="000B5C45">
        <w:rPr>
          <w:rFonts w:ascii="Times New Roman" w:hAnsi="Times New Roman" w:cs="Times New Roman"/>
          <w:sz w:val="28"/>
          <w:szCs w:val="28"/>
        </w:rPr>
        <w:t>арегистрирован</w:t>
      </w:r>
      <w:r w:rsidR="000B5C45">
        <w:rPr>
          <w:rFonts w:ascii="Times New Roman" w:hAnsi="Times New Roman" w:cs="Times New Roman"/>
          <w:sz w:val="28"/>
          <w:szCs w:val="28"/>
        </w:rPr>
        <w:t>н</w:t>
      </w:r>
      <w:r w:rsidR="000B5C45" w:rsidRPr="000B5C45">
        <w:rPr>
          <w:rFonts w:ascii="Times New Roman" w:hAnsi="Times New Roman" w:cs="Times New Roman"/>
          <w:sz w:val="28"/>
          <w:szCs w:val="28"/>
        </w:rPr>
        <w:t>о</w:t>
      </w:r>
      <w:r w:rsidR="000B5C45">
        <w:rPr>
          <w:rFonts w:ascii="Times New Roman" w:hAnsi="Times New Roman" w:cs="Times New Roman"/>
          <w:sz w:val="28"/>
          <w:szCs w:val="28"/>
        </w:rPr>
        <w:t>м</w:t>
      </w:r>
      <w:r w:rsidR="000B5C45" w:rsidRPr="000B5C45">
        <w:rPr>
          <w:rFonts w:ascii="Times New Roman" w:hAnsi="Times New Roman" w:cs="Times New Roman"/>
          <w:sz w:val="28"/>
          <w:szCs w:val="28"/>
        </w:rPr>
        <w:t xml:space="preserve"> в Минюсте России 13.12.2023 </w:t>
      </w:r>
      <w:r w:rsidR="000B5C45">
        <w:rPr>
          <w:rFonts w:ascii="Times New Roman" w:hAnsi="Times New Roman" w:cs="Times New Roman"/>
          <w:sz w:val="28"/>
          <w:szCs w:val="28"/>
        </w:rPr>
        <w:t>№</w:t>
      </w:r>
      <w:r w:rsidR="000B5C45" w:rsidRPr="000B5C45">
        <w:rPr>
          <w:rFonts w:ascii="Times New Roman" w:hAnsi="Times New Roman" w:cs="Times New Roman"/>
          <w:sz w:val="28"/>
          <w:szCs w:val="28"/>
        </w:rPr>
        <w:t xml:space="preserve"> 76380</w:t>
      </w:r>
      <w:r w:rsidR="000B5C45">
        <w:rPr>
          <w:rFonts w:ascii="Times New Roman" w:hAnsi="Times New Roman" w:cs="Times New Roman"/>
          <w:sz w:val="28"/>
          <w:szCs w:val="28"/>
        </w:rPr>
        <w:t>, у</w:t>
      </w:r>
      <w:r w:rsidR="000B5C45" w:rsidRPr="000B5C45">
        <w:rPr>
          <w:rFonts w:ascii="Times New Roman" w:hAnsi="Times New Roman" w:cs="Times New Roman"/>
          <w:sz w:val="28"/>
          <w:szCs w:val="28"/>
        </w:rPr>
        <w:t>становлена процедура ограничения доступа к персональным данным гражданина и его законного или уполномоченного представителя при проведении медико-социальной экспертизы без личного присутствия лица</w:t>
      </w:r>
      <w:r w:rsidR="000B5C45">
        <w:rPr>
          <w:rFonts w:ascii="Times New Roman" w:hAnsi="Times New Roman" w:cs="Times New Roman"/>
          <w:sz w:val="28"/>
          <w:szCs w:val="28"/>
        </w:rPr>
        <w:t>».</w:t>
      </w:r>
    </w:p>
    <w:p w:rsidR="000B5C45" w:rsidRPr="000B5C45" w:rsidRDefault="000B5C45" w:rsidP="000B5C45">
      <w:pPr>
        <w:spacing w:after="0" w:line="240" w:lineRule="auto"/>
        <w:ind w:firstLine="708"/>
        <w:contextualSpacing/>
        <w:jc w:val="both"/>
        <w:rPr>
          <w:rFonts w:ascii="Times New Roman" w:hAnsi="Times New Roman" w:cs="Times New Roman"/>
          <w:sz w:val="28"/>
          <w:szCs w:val="28"/>
        </w:rPr>
      </w:pPr>
      <w:r w:rsidRPr="000B5C45">
        <w:rPr>
          <w:rFonts w:ascii="Times New Roman" w:hAnsi="Times New Roman" w:cs="Times New Roman"/>
          <w:sz w:val="28"/>
          <w:szCs w:val="28"/>
        </w:rPr>
        <w:t xml:space="preserve">Также документ определяет состав таких персональных данных, устанавливает правила работы с ними и закрепляет особенности и условия </w:t>
      </w:r>
      <w:r w:rsidRPr="000B5C45">
        <w:rPr>
          <w:rFonts w:ascii="Times New Roman" w:hAnsi="Times New Roman" w:cs="Times New Roman"/>
          <w:sz w:val="28"/>
          <w:szCs w:val="28"/>
        </w:rPr>
        <w:lastRenderedPageBreak/>
        <w:t>проведения медико-социальной экспертизы без доступа к персональным данным гражданина и его законного или уполномоченного представителя.</w:t>
      </w:r>
    </w:p>
    <w:p w:rsidR="000B5C45" w:rsidRPr="000B5C45" w:rsidRDefault="000B5C45" w:rsidP="000B5C45">
      <w:pPr>
        <w:spacing w:after="0" w:line="240" w:lineRule="auto"/>
        <w:ind w:firstLine="708"/>
        <w:contextualSpacing/>
        <w:jc w:val="both"/>
        <w:rPr>
          <w:rFonts w:ascii="Times New Roman" w:hAnsi="Times New Roman" w:cs="Times New Roman"/>
          <w:sz w:val="28"/>
          <w:szCs w:val="28"/>
        </w:rPr>
      </w:pPr>
      <w:r w:rsidRPr="000B5C45">
        <w:rPr>
          <w:rFonts w:ascii="Times New Roman" w:hAnsi="Times New Roman" w:cs="Times New Roman"/>
          <w:sz w:val="28"/>
          <w:szCs w:val="28"/>
        </w:rPr>
        <w:t>Предусмотрено, что ограничение доступа к персональным данным осуществляется в отношении следующих данных: фамилия, имя и отчество гражданина; адрес места жительства (места пребывания, фактического проживания) гражданина; контактная информация; СНИЛС; номер полиса ОМС; документ, удостоверяющий личность гражданина; сведения о законном или уполномоченном представителе гражданина, направляемого на медико-социальную экспертизу; сведения о подписях членов врачебной комиссии, подписавших направление на медико-социальную экспертизу; сведения о специалистах федерального учреждения медико-социальной экспертизы, участвующих в проведении предыдущей экспертизы (при наличии).</w:t>
      </w:r>
    </w:p>
    <w:p w:rsidR="001C58D7" w:rsidRPr="0085385E" w:rsidRDefault="000B5C45" w:rsidP="000B5C45">
      <w:pPr>
        <w:spacing w:after="0" w:line="240" w:lineRule="auto"/>
        <w:ind w:firstLine="708"/>
        <w:contextualSpacing/>
        <w:jc w:val="both"/>
        <w:rPr>
          <w:rFonts w:ascii="Times New Roman" w:hAnsi="Times New Roman" w:cs="Times New Roman"/>
          <w:sz w:val="28"/>
          <w:szCs w:val="28"/>
        </w:rPr>
      </w:pPr>
      <w:r w:rsidRPr="000B5C45">
        <w:rPr>
          <w:rFonts w:ascii="Times New Roman" w:hAnsi="Times New Roman" w:cs="Times New Roman"/>
          <w:sz w:val="28"/>
          <w:szCs w:val="28"/>
        </w:rPr>
        <w:t>Приказ вступает в силу с 1 января 2024 года.</w:t>
      </w:r>
    </w:p>
    <w:p w:rsidR="00B94C78" w:rsidRPr="00C035DC" w:rsidRDefault="00B94C78" w:rsidP="001C58D7">
      <w:pPr>
        <w:spacing w:after="0" w:line="240" w:lineRule="auto"/>
        <w:contextualSpacing/>
        <w:jc w:val="both"/>
        <w:rPr>
          <w:rFonts w:ascii="Times New Roman" w:hAnsi="Times New Roman" w:cs="Times New Roman"/>
          <w:sz w:val="28"/>
          <w:szCs w:val="28"/>
        </w:rPr>
      </w:pPr>
    </w:p>
    <w:p w:rsidR="000B5C45" w:rsidRPr="000B5C45" w:rsidRDefault="008E7FC3" w:rsidP="008E7FC3">
      <w:pPr>
        <w:spacing w:after="0" w:line="24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t>Р</w:t>
      </w:r>
      <w:r w:rsidR="00B94C78" w:rsidRPr="00B03A8A">
        <w:rPr>
          <w:rFonts w:ascii="Times New Roman" w:hAnsi="Times New Roman" w:cs="Times New Roman"/>
          <w:sz w:val="28"/>
          <w:szCs w:val="28"/>
        </w:rPr>
        <w:t>азъяснения законодательства на тему</w:t>
      </w:r>
      <w:r w:rsidR="00B94C78">
        <w:t xml:space="preserve">: </w:t>
      </w:r>
      <w:r w:rsidR="00FD4941">
        <w:rPr>
          <w:rFonts w:ascii="Times New Roman" w:hAnsi="Times New Roman" w:cs="Times New Roman"/>
          <w:sz w:val="28"/>
          <w:szCs w:val="28"/>
        </w:rPr>
        <w:t>«</w:t>
      </w:r>
      <w:r w:rsidR="000B5C45" w:rsidRPr="000B5C45">
        <w:rPr>
          <w:rFonts w:ascii="Times New Roman" w:hAnsi="Times New Roman" w:cs="Times New Roman"/>
          <w:sz w:val="28"/>
          <w:szCs w:val="28"/>
        </w:rPr>
        <w:t>До 1 января 2025 г</w:t>
      </w:r>
      <w:r w:rsidR="00FD4941">
        <w:rPr>
          <w:rFonts w:ascii="Times New Roman" w:hAnsi="Times New Roman" w:cs="Times New Roman"/>
          <w:sz w:val="28"/>
          <w:szCs w:val="28"/>
        </w:rPr>
        <w:t>ода</w:t>
      </w:r>
      <w:r w:rsidR="000B5C45" w:rsidRPr="000B5C45">
        <w:rPr>
          <w:rFonts w:ascii="Times New Roman" w:hAnsi="Times New Roman" w:cs="Times New Roman"/>
          <w:sz w:val="28"/>
          <w:szCs w:val="28"/>
        </w:rPr>
        <w:t xml:space="preserve"> устанавливаются критерии для включения контролируемых лиц в планы проведения выездных обследований в области розничной продажи алкогольной и спиртосодержащей продукции</w:t>
      </w:r>
      <w:r w:rsidR="00FD4941">
        <w:rPr>
          <w:rFonts w:ascii="Times New Roman" w:hAnsi="Times New Roman" w:cs="Times New Roman"/>
          <w:sz w:val="28"/>
          <w:szCs w:val="28"/>
        </w:rPr>
        <w:t xml:space="preserve"> (</w:t>
      </w:r>
      <w:r w:rsidR="000B5C45" w:rsidRPr="000B5C45">
        <w:rPr>
          <w:rFonts w:ascii="Times New Roman" w:hAnsi="Times New Roman" w:cs="Times New Roman"/>
          <w:sz w:val="28"/>
          <w:szCs w:val="28"/>
        </w:rPr>
        <w:t xml:space="preserve">Приказ </w:t>
      </w:r>
      <w:proofErr w:type="spellStart"/>
      <w:r w:rsidR="000B5C45" w:rsidRPr="000B5C45">
        <w:rPr>
          <w:rFonts w:ascii="Times New Roman" w:hAnsi="Times New Roman" w:cs="Times New Roman"/>
          <w:sz w:val="28"/>
          <w:szCs w:val="28"/>
        </w:rPr>
        <w:t>Росалкогольтабакконтроля</w:t>
      </w:r>
      <w:proofErr w:type="spellEnd"/>
      <w:r w:rsidR="000B5C45" w:rsidRPr="000B5C45">
        <w:rPr>
          <w:rFonts w:ascii="Times New Roman" w:hAnsi="Times New Roman" w:cs="Times New Roman"/>
          <w:sz w:val="28"/>
          <w:szCs w:val="28"/>
        </w:rPr>
        <w:t xml:space="preserve"> от 04.12.2023 </w:t>
      </w:r>
      <w:r w:rsidR="00FD4941">
        <w:rPr>
          <w:rFonts w:ascii="Times New Roman" w:hAnsi="Times New Roman" w:cs="Times New Roman"/>
          <w:sz w:val="28"/>
          <w:szCs w:val="28"/>
        </w:rPr>
        <w:t>№</w:t>
      </w:r>
      <w:r w:rsidR="000B5C45" w:rsidRPr="000B5C45">
        <w:rPr>
          <w:rFonts w:ascii="Times New Roman" w:hAnsi="Times New Roman" w:cs="Times New Roman"/>
          <w:sz w:val="28"/>
          <w:szCs w:val="28"/>
        </w:rPr>
        <w:t xml:space="preserve"> 464</w:t>
      </w:r>
      <w:r w:rsidR="00FD4941">
        <w:rPr>
          <w:rFonts w:ascii="Times New Roman" w:hAnsi="Times New Roman" w:cs="Times New Roman"/>
          <w:sz w:val="28"/>
          <w:szCs w:val="28"/>
        </w:rPr>
        <w:t xml:space="preserve"> «</w:t>
      </w:r>
      <w:r w:rsidR="000B5C45" w:rsidRPr="000B5C45">
        <w:rPr>
          <w:rFonts w:ascii="Times New Roman" w:hAnsi="Times New Roman" w:cs="Times New Roman"/>
          <w:sz w:val="28"/>
          <w:szCs w:val="28"/>
        </w:rPr>
        <w:t>Об утверждении критериев формирования плана проведения выездных обследований, определяющих основания для включения контролируемых лиц и (или) общедоступных производственных объектов в планы проведения выездных обследований, которые формируются органами, осуществляющими региональный государственный контроль (надзор) в области розничной продажи алкогольной и спиртосодержащей продукции</w:t>
      </w:r>
      <w:r w:rsidR="00FD4941">
        <w:rPr>
          <w:rFonts w:ascii="Times New Roman" w:hAnsi="Times New Roman" w:cs="Times New Roman"/>
          <w:sz w:val="28"/>
          <w:szCs w:val="28"/>
        </w:rPr>
        <w:t>», з</w:t>
      </w:r>
      <w:r w:rsidR="000B5C45" w:rsidRPr="000B5C45">
        <w:rPr>
          <w:rFonts w:ascii="Times New Roman" w:hAnsi="Times New Roman" w:cs="Times New Roman"/>
          <w:sz w:val="28"/>
          <w:szCs w:val="28"/>
        </w:rPr>
        <w:t>арегистрирован</w:t>
      </w:r>
      <w:r w:rsidR="00FD4941">
        <w:rPr>
          <w:rFonts w:ascii="Times New Roman" w:hAnsi="Times New Roman" w:cs="Times New Roman"/>
          <w:sz w:val="28"/>
          <w:szCs w:val="28"/>
        </w:rPr>
        <w:t>ный</w:t>
      </w:r>
      <w:r w:rsidR="000B5C45" w:rsidRPr="000B5C45">
        <w:rPr>
          <w:rFonts w:ascii="Times New Roman" w:hAnsi="Times New Roman" w:cs="Times New Roman"/>
          <w:sz w:val="28"/>
          <w:szCs w:val="28"/>
        </w:rPr>
        <w:t xml:space="preserve"> в Минюсте России 12.12.2023 </w:t>
      </w:r>
      <w:r w:rsidR="00FD4941">
        <w:rPr>
          <w:rFonts w:ascii="Times New Roman" w:hAnsi="Times New Roman" w:cs="Times New Roman"/>
          <w:sz w:val="28"/>
          <w:szCs w:val="28"/>
        </w:rPr>
        <w:t>№</w:t>
      </w:r>
      <w:r w:rsidR="000B5C45" w:rsidRPr="000B5C45">
        <w:rPr>
          <w:rFonts w:ascii="Times New Roman" w:hAnsi="Times New Roman" w:cs="Times New Roman"/>
          <w:sz w:val="28"/>
          <w:szCs w:val="28"/>
        </w:rPr>
        <w:t xml:space="preserve"> 76362</w:t>
      </w:r>
      <w:r w:rsidR="00FD4941">
        <w:rPr>
          <w:rFonts w:ascii="Times New Roman" w:hAnsi="Times New Roman" w:cs="Times New Roman"/>
          <w:sz w:val="28"/>
          <w:szCs w:val="28"/>
        </w:rPr>
        <w:t>)»</w:t>
      </w:r>
      <w:r w:rsidR="000B5C45" w:rsidRPr="000B5C45">
        <w:rPr>
          <w:rFonts w:ascii="Times New Roman" w:hAnsi="Times New Roman" w:cs="Times New Roman"/>
          <w:sz w:val="28"/>
          <w:szCs w:val="28"/>
        </w:rPr>
        <w:t>.</w:t>
      </w:r>
    </w:p>
    <w:p w:rsidR="001C58D7" w:rsidRPr="000B5C45" w:rsidRDefault="000B5C45" w:rsidP="000B5C45">
      <w:pPr>
        <w:spacing w:after="0" w:line="240" w:lineRule="auto"/>
        <w:ind w:firstLine="708"/>
        <w:contextualSpacing/>
        <w:jc w:val="both"/>
        <w:rPr>
          <w:rFonts w:ascii="Times New Roman" w:hAnsi="Times New Roman" w:cs="Times New Roman"/>
          <w:sz w:val="28"/>
          <w:szCs w:val="28"/>
        </w:rPr>
      </w:pPr>
      <w:r w:rsidRPr="000B5C45">
        <w:rPr>
          <w:rFonts w:ascii="Times New Roman" w:hAnsi="Times New Roman" w:cs="Times New Roman"/>
          <w:sz w:val="28"/>
          <w:szCs w:val="28"/>
        </w:rPr>
        <w:t>Такими критериями являются, в частности, привлечение контролируемого лица к административной ответственности за нарушения в регулируемой сфере деятельности, жалобы граждан и информация в СМИ о допущенных нарушениях, наличие остатков алкогольной продукции по истечении двух месяцев со дня аннулирования лицензии и прочее.</w:t>
      </w:r>
    </w:p>
    <w:p w:rsidR="00FA57BD" w:rsidRDefault="00FA57BD" w:rsidP="001C58D7">
      <w:pPr>
        <w:spacing w:after="0" w:line="240" w:lineRule="auto"/>
        <w:ind w:firstLine="708"/>
        <w:contextualSpacing/>
        <w:jc w:val="both"/>
        <w:rPr>
          <w:rFonts w:ascii="Times New Roman" w:hAnsi="Times New Roman" w:cs="Times New Roman"/>
          <w:sz w:val="28"/>
          <w:szCs w:val="28"/>
        </w:rPr>
      </w:pPr>
    </w:p>
    <w:p w:rsidR="00FD4941" w:rsidRPr="00FD4941" w:rsidRDefault="008E7FC3" w:rsidP="008E7FC3">
      <w:pPr>
        <w:spacing w:after="0" w:line="24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t>Р</w:t>
      </w:r>
      <w:r w:rsidR="00FD4941" w:rsidRPr="00FD4941">
        <w:rPr>
          <w:rFonts w:ascii="Times New Roman" w:hAnsi="Times New Roman" w:cs="Times New Roman"/>
          <w:sz w:val="28"/>
          <w:szCs w:val="28"/>
        </w:rPr>
        <w:t>азъяснения законодательства на тему:</w:t>
      </w:r>
      <w:r w:rsidR="00FD4941">
        <w:rPr>
          <w:rFonts w:ascii="Times New Roman" w:hAnsi="Times New Roman" w:cs="Times New Roman"/>
          <w:sz w:val="28"/>
          <w:szCs w:val="28"/>
        </w:rPr>
        <w:t xml:space="preserve"> «В </w:t>
      </w:r>
      <w:r w:rsidR="00FD4941" w:rsidRPr="00FD4941">
        <w:rPr>
          <w:rFonts w:ascii="Times New Roman" w:hAnsi="Times New Roman" w:cs="Times New Roman"/>
          <w:sz w:val="28"/>
          <w:szCs w:val="28"/>
        </w:rPr>
        <w:t>Приказ</w:t>
      </w:r>
      <w:r w:rsidR="00FD4941">
        <w:rPr>
          <w:rFonts w:ascii="Times New Roman" w:hAnsi="Times New Roman" w:cs="Times New Roman"/>
          <w:sz w:val="28"/>
          <w:szCs w:val="28"/>
        </w:rPr>
        <w:t>е</w:t>
      </w:r>
      <w:r w:rsidR="00FD4941" w:rsidRPr="00FD4941">
        <w:rPr>
          <w:rFonts w:ascii="Times New Roman" w:hAnsi="Times New Roman" w:cs="Times New Roman"/>
          <w:sz w:val="28"/>
          <w:szCs w:val="28"/>
        </w:rPr>
        <w:t xml:space="preserve"> Минтруда России от 14.11.2023 </w:t>
      </w:r>
      <w:r w:rsidR="00FD4941">
        <w:rPr>
          <w:rFonts w:ascii="Times New Roman" w:hAnsi="Times New Roman" w:cs="Times New Roman"/>
          <w:sz w:val="28"/>
          <w:szCs w:val="28"/>
        </w:rPr>
        <w:t>№</w:t>
      </w:r>
      <w:r w:rsidR="00FD4941" w:rsidRPr="00FD4941">
        <w:rPr>
          <w:rFonts w:ascii="Times New Roman" w:hAnsi="Times New Roman" w:cs="Times New Roman"/>
          <w:sz w:val="28"/>
          <w:szCs w:val="28"/>
        </w:rPr>
        <w:t>806н</w:t>
      </w:r>
      <w:r w:rsidR="00FD4941">
        <w:rPr>
          <w:rFonts w:ascii="Times New Roman" w:hAnsi="Times New Roman" w:cs="Times New Roman"/>
          <w:sz w:val="28"/>
          <w:szCs w:val="28"/>
        </w:rPr>
        <w:t xml:space="preserve"> «</w:t>
      </w:r>
      <w:r w:rsidR="00FD4941" w:rsidRPr="00FD4941">
        <w:rPr>
          <w:rFonts w:ascii="Times New Roman" w:hAnsi="Times New Roman" w:cs="Times New Roman"/>
          <w:sz w:val="28"/>
          <w:szCs w:val="28"/>
        </w:rPr>
        <w:t xml:space="preserve">Об установлении тождества наименования учреждения </w:t>
      </w:r>
      <w:r w:rsidR="00FD4941">
        <w:rPr>
          <w:rFonts w:ascii="Times New Roman" w:hAnsi="Times New Roman" w:cs="Times New Roman"/>
          <w:sz w:val="28"/>
          <w:szCs w:val="28"/>
        </w:rPr>
        <w:t>«</w:t>
      </w:r>
      <w:r w:rsidR="00FD4941" w:rsidRPr="00FD4941">
        <w:rPr>
          <w:rFonts w:ascii="Times New Roman" w:hAnsi="Times New Roman" w:cs="Times New Roman"/>
          <w:sz w:val="28"/>
          <w:szCs w:val="28"/>
        </w:rPr>
        <w:t>бюро медико-социальной экспертизы</w:t>
      </w:r>
      <w:r w:rsidR="00FD4941">
        <w:rPr>
          <w:rFonts w:ascii="Times New Roman" w:hAnsi="Times New Roman" w:cs="Times New Roman"/>
          <w:sz w:val="28"/>
          <w:szCs w:val="28"/>
        </w:rPr>
        <w:t>»</w:t>
      </w:r>
      <w:r w:rsidR="00FD4941" w:rsidRPr="00FD4941">
        <w:rPr>
          <w:rFonts w:ascii="Times New Roman" w:hAnsi="Times New Roman" w:cs="Times New Roman"/>
          <w:sz w:val="28"/>
          <w:szCs w:val="28"/>
        </w:rPr>
        <w:t xml:space="preserve"> наименованиям учреждений </w:t>
      </w:r>
      <w:r w:rsidR="00FD4941">
        <w:rPr>
          <w:rFonts w:ascii="Times New Roman" w:hAnsi="Times New Roman" w:cs="Times New Roman"/>
          <w:sz w:val="28"/>
          <w:szCs w:val="28"/>
        </w:rPr>
        <w:t>«</w:t>
      </w:r>
      <w:r w:rsidR="00FD4941" w:rsidRPr="00FD4941">
        <w:rPr>
          <w:rFonts w:ascii="Times New Roman" w:hAnsi="Times New Roman" w:cs="Times New Roman"/>
          <w:sz w:val="28"/>
          <w:szCs w:val="28"/>
        </w:rPr>
        <w:t>центры федеральных органов государственной власти и органов государственной власти субъектов Российской Федерации (независимо от наименований), осуществляющие лечебную и иную деятельность по охране здоровья населения</w:t>
      </w:r>
      <w:r w:rsidR="00FD4941">
        <w:rPr>
          <w:rFonts w:ascii="Times New Roman" w:hAnsi="Times New Roman" w:cs="Times New Roman"/>
          <w:sz w:val="28"/>
          <w:szCs w:val="28"/>
        </w:rPr>
        <w:t>», з</w:t>
      </w:r>
      <w:r w:rsidR="00FD4941" w:rsidRPr="00FD4941">
        <w:rPr>
          <w:rFonts w:ascii="Times New Roman" w:hAnsi="Times New Roman" w:cs="Times New Roman"/>
          <w:sz w:val="28"/>
          <w:szCs w:val="28"/>
        </w:rPr>
        <w:t>арегистрирован</w:t>
      </w:r>
      <w:r w:rsidR="00FD4941">
        <w:rPr>
          <w:rFonts w:ascii="Times New Roman" w:hAnsi="Times New Roman" w:cs="Times New Roman"/>
          <w:sz w:val="28"/>
          <w:szCs w:val="28"/>
        </w:rPr>
        <w:t>н</w:t>
      </w:r>
      <w:r w:rsidR="00FD4941" w:rsidRPr="00FD4941">
        <w:rPr>
          <w:rFonts w:ascii="Times New Roman" w:hAnsi="Times New Roman" w:cs="Times New Roman"/>
          <w:sz w:val="28"/>
          <w:szCs w:val="28"/>
        </w:rPr>
        <w:t>о</w:t>
      </w:r>
      <w:r w:rsidR="00FD4941">
        <w:rPr>
          <w:rFonts w:ascii="Times New Roman" w:hAnsi="Times New Roman" w:cs="Times New Roman"/>
          <w:sz w:val="28"/>
          <w:szCs w:val="28"/>
        </w:rPr>
        <w:t>м</w:t>
      </w:r>
      <w:r w:rsidR="00FD4941" w:rsidRPr="00FD4941">
        <w:rPr>
          <w:rFonts w:ascii="Times New Roman" w:hAnsi="Times New Roman" w:cs="Times New Roman"/>
          <w:sz w:val="28"/>
          <w:szCs w:val="28"/>
        </w:rPr>
        <w:t xml:space="preserve"> в Минюсте России 12.12.2023 </w:t>
      </w:r>
      <w:r w:rsidR="00FD4941">
        <w:rPr>
          <w:rFonts w:ascii="Times New Roman" w:hAnsi="Times New Roman" w:cs="Times New Roman"/>
          <w:sz w:val="28"/>
          <w:szCs w:val="28"/>
        </w:rPr>
        <w:t>№</w:t>
      </w:r>
      <w:r w:rsidR="00FD4941" w:rsidRPr="00FD4941">
        <w:rPr>
          <w:rFonts w:ascii="Times New Roman" w:hAnsi="Times New Roman" w:cs="Times New Roman"/>
          <w:sz w:val="28"/>
          <w:szCs w:val="28"/>
        </w:rPr>
        <w:t xml:space="preserve"> 76357</w:t>
      </w:r>
      <w:r w:rsidR="00FD4941">
        <w:rPr>
          <w:rFonts w:ascii="Times New Roman" w:hAnsi="Times New Roman" w:cs="Times New Roman"/>
          <w:sz w:val="28"/>
          <w:szCs w:val="28"/>
        </w:rPr>
        <w:t>, у</w:t>
      </w:r>
      <w:r w:rsidR="00FD4941" w:rsidRPr="00FD4941">
        <w:rPr>
          <w:rFonts w:ascii="Times New Roman" w:hAnsi="Times New Roman" w:cs="Times New Roman"/>
          <w:sz w:val="28"/>
          <w:szCs w:val="28"/>
        </w:rPr>
        <w:t>становлено тождество наименований учреждений для целей определения права на досрочное назначение трудовой пенсии</w:t>
      </w:r>
      <w:r w:rsidR="00FD4941">
        <w:rPr>
          <w:rFonts w:ascii="Times New Roman" w:hAnsi="Times New Roman" w:cs="Times New Roman"/>
          <w:sz w:val="28"/>
          <w:szCs w:val="28"/>
        </w:rPr>
        <w:t>».</w:t>
      </w:r>
    </w:p>
    <w:p w:rsidR="00FD4941" w:rsidRPr="00FD4941" w:rsidRDefault="00FD4941" w:rsidP="00FD4941">
      <w:pPr>
        <w:spacing w:after="0" w:line="240" w:lineRule="auto"/>
        <w:ind w:firstLine="708"/>
        <w:contextualSpacing/>
        <w:jc w:val="both"/>
        <w:rPr>
          <w:rFonts w:ascii="Times New Roman" w:hAnsi="Times New Roman" w:cs="Times New Roman"/>
          <w:sz w:val="28"/>
          <w:szCs w:val="28"/>
        </w:rPr>
      </w:pPr>
      <w:r w:rsidRPr="00FD4941">
        <w:rPr>
          <w:rFonts w:ascii="Times New Roman" w:hAnsi="Times New Roman" w:cs="Times New Roman"/>
          <w:sz w:val="28"/>
          <w:szCs w:val="28"/>
        </w:rPr>
        <w:t xml:space="preserve">По согласованию с СФР установлено тождество наименования учреждения </w:t>
      </w:r>
      <w:r>
        <w:rPr>
          <w:rFonts w:ascii="Times New Roman" w:hAnsi="Times New Roman" w:cs="Times New Roman"/>
          <w:sz w:val="28"/>
          <w:szCs w:val="28"/>
        </w:rPr>
        <w:t>«</w:t>
      </w:r>
      <w:r w:rsidRPr="00FD4941">
        <w:rPr>
          <w:rFonts w:ascii="Times New Roman" w:hAnsi="Times New Roman" w:cs="Times New Roman"/>
          <w:sz w:val="28"/>
          <w:szCs w:val="28"/>
        </w:rPr>
        <w:t>бюро медико-социальной экспертизы</w:t>
      </w:r>
      <w:r>
        <w:rPr>
          <w:rFonts w:ascii="Times New Roman" w:hAnsi="Times New Roman" w:cs="Times New Roman"/>
          <w:sz w:val="28"/>
          <w:szCs w:val="28"/>
        </w:rPr>
        <w:t>»</w:t>
      </w:r>
      <w:r w:rsidRPr="00FD4941">
        <w:rPr>
          <w:rFonts w:ascii="Times New Roman" w:hAnsi="Times New Roman" w:cs="Times New Roman"/>
          <w:sz w:val="28"/>
          <w:szCs w:val="28"/>
        </w:rPr>
        <w:t xml:space="preserve"> наименованиям учреждений </w:t>
      </w:r>
      <w:r>
        <w:rPr>
          <w:rFonts w:ascii="Times New Roman" w:hAnsi="Times New Roman" w:cs="Times New Roman"/>
          <w:sz w:val="28"/>
          <w:szCs w:val="28"/>
        </w:rPr>
        <w:t>«</w:t>
      </w:r>
      <w:r w:rsidRPr="00FD4941">
        <w:rPr>
          <w:rFonts w:ascii="Times New Roman" w:hAnsi="Times New Roman" w:cs="Times New Roman"/>
          <w:sz w:val="28"/>
          <w:szCs w:val="28"/>
        </w:rPr>
        <w:t xml:space="preserve">центры федеральных органов государственной власти и органов </w:t>
      </w:r>
      <w:r w:rsidRPr="00FD4941">
        <w:rPr>
          <w:rFonts w:ascii="Times New Roman" w:hAnsi="Times New Roman" w:cs="Times New Roman"/>
          <w:sz w:val="28"/>
          <w:szCs w:val="28"/>
        </w:rPr>
        <w:lastRenderedPageBreak/>
        <w:t>государственной власти субъектов Российской Федерации (независимо от наименований), осуществляющие лечебную и иную деятельность по охране здоровья населения</w:t>
      </w:r>
      <w:r>
        <w:rPr>
          <w:rFonts w:ascii="Times New Roman" w:hAnsi="Times New Roman" w:cs="Times New Roman"/>
          <w:sz w:val="28"/>
          <w:szCs w:val="28"/>
        </w:rPr>
        <w:t>»</w:t>
      </w:r>
      <w:r w:rsidRPr="00FD4941">
        <w:rPr>
          <w:rFonts w:ascii="Times New Roman" w:hAnsi="Times New Roman" w:cs="Times New Roman"/>
          <w:sz w:val="28"/>
          <w:szCs w:val="28"/>
        </w:rPr>
        <w:t>.</w:t>
      </w:r>
    </w:p>
    <w:p w:rsidR="00FD4941" w:rsidRDefault="00FD4941" w:rsidP="00FD4941">
      <w:pPr>
        <w:spacing w:after="0" w:line="240" w:lineRule="auto"/>
        <w:ind w:firstLine="708"/>
        <w:contextualSpacing/>
        <w:jc w:val="both"/>
        <w:rPr>
          <w:rFonts w:ascii="Times New Roman" w:hAnsi="Times New Roman" w:cs="Times New Roman"/>
          <w:sz w:val="28"/>
          <w:szCs w:val="28"/>
        </w:rPr>
      </w:pPr>
      <w:r w:rsidRPr="00FD4941">
        <w:rPr>
          <w:rFonts w:ascii="Times New Roman" w:hAnsi="Times New Roman" w:cs="Times New Roman"/>
          <w:sz w:val="28"/>
          <w:szCs w:val="28"/>
        </w:rPr>
        <w:t>Работа в этих учреждениях засчитывается в стаж работы, дающей право на досрочное назначение трудовой пенсии по старости лицам, осуществлявшим лечебную и иную деятельность по охране здоровья населения.</w:t>
      </w:r>
    </w:p>
    <w:p w:rsidR="00FD4941" w:rsidRPr="00FD4941" w:rsidRDefault="00FD4941" w:rsidP="003E15FD">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того, согласно </w:t>
      </w:r>
      <w:r w:rsidRPr="00FD4941">
        <w:rPr>
          <w:rFonts w:ascii="Times New Roman" w:hAnsi="Times New Roman" w:cs="Times New Roman"/>
          <w:sz w:val="28"/>
          <w:szCs w:val="28"/>
        </w:rPr>
        <w:t>Приказ</w:t>
      </w:r>
      <w:r>
        <w:rPr>
          <w:rFonts w:ascii="Times New Roman" w:hAnsi="Times New Roman" w:cs="Times New Roman"/>
          <w:sz w:val="28"/>
          <w:szCs w:val="28"/>
        </w:rPr>
        <w:t>у</w:t>
      </w:r>
      <w:r w:rsidRPr="00FD4941">
        <w:rPr>
          <w:rFonts w:ascii="Times New Roman" w:hAnsi="Times New Roman" w:cs="Times New Roman"/>
          <w:sz w:val="28"/>
          <w:szCs w:val="28"/>
        </w:rPr>
        <w:t xml:space="preserve"> Минтруда России от 14.11.2023 </w:t>
      </w:r>
      <w:r>
        <w:rPr>
          <w:rFonts w:ascii="Times New Roman" w:hAnsi="Times New Roman" w:cs="Times New Roman"/>
          <w:sz w:val="28"/>
          <w:szCs w:val="28"/>
        </w:rPr>
        <w:t>№</w:t>
      </w:r>
      <w:r w:rsidRPr="00FD4941">
        <w:rPr>
          <w:rFonts w:ascii="Times New Roman" w:hAnsi="Times New Roman" w:cs="Times New Roman"/>
          <w:sz w:val="28"/>
          <w:szCs w:val="28"/>
        </w:rPr>
        <w:t xml:space="preserve"> 807н</w:t>
      </w:r>
      <w:r>
        <w:rPr>
          <w:rFonts w:ascii="Times New Roman" w:hAnsi="Times New Roman" w:cs="Times New Roman"/>
          <w:sz w:val="28"/>
          <w:szCs w:val="28"/>
        </w:rPr>
        <w:t xml:space="preserve">, </w:t>
      </w:r>
      <w:r w:rsidR="003E15FD">
        <w:rPr>
          <w:rFonts w:ascii="Times New Roman" w:hAnsi="Times New Roman" w:cs="Times New Roman"/>
          <w:sz w:val="28"/>
          <w:szCs w:val="28"/>
        </w:rPr>
        <w:t>з</w:t>
      </w:r>
      <w:r w:rsidRPr="00FD4941">
        <w:rPr>
          <w:rFonts w:ascii="Times New Roman" w:hAnsi="Times New Roman" w:cs="Times New Roman"/>
          <w:sz w:val="28"/>
          <w:szCs w:val="28"/>
        </w:rPr>
        <w:t>арегистрирован</w:t>
      </w:r>
      <w:r w:rsidR="003E15FD">
        <w:rPr>
          <w:rFonts w:ascii="Times New Roman" w:hAnsi="Times New Roman" w:cs="Times New Roman"/>
          <w:sz w:val="28"/>
          <w:szCs w:val="28"/>
        </w:rPr>
        <w:t>н</w:t>
      </w:r>
      <w:r w:rsidRPr="00FD4941">
        <w:rPr>
          <w:rFonts w:ascii="Times New Roman" w:hAnsi="Times New Roman" w:cs="Times New Roman"/>
          <w:sz w:val="28"/>
          <w:szCs w:val="28"/>
        </w:rPr>
        <w:t>о</w:t>
      </w:r>
      <w:r w:rsidR="003E15FD">
        <w:rPr>
          <w:rFonts w:ascii="Times New Roman" w:hAnsi="Times New Roman" w:cs="Times New Roman"/>
          <w:sz w:val="28"/>
          <w:szCs w:val="28"/>
        </w:rPr>
        <w:t>м</w:t>
      </w:r>
      <w:r w:rsidRPr="00FD4941">
        <w:rPr>
          <w:rFonts w:ascii="Times New Roman" w:hAnsi="Times New Roman" w:cs="Times New Roman"/>
          <w:sz w:val="28"/>
          <w:szCs w:val="28"/>
        </w:rPr>
        <w:t xml:space="preserve"> в Минюсте России 12.12.2023 </w:t>
      </w:r>
      <w:r w:rsidR="003E15FD">
        <w:rPr>
          <w:rFonts w:ascii="Times New Roman" w:hAnsi="Times New Roman" w:cs="Times New Roman"/>
          <w:sz w:val="28"/>
          <w:szCs w:val="28"/>
        </w:rPr>
        <w:t>№</w:t>
      </w:r>
      <w:r w:rsidRPr="00FD4941">
        <w:rPr>
          <w:rFonts w:ascii="Times New Roman" w:hAnsi="Times New Roman" w:cs="Times New Roman"/>
          <w:sz w:val="28"/>
          <w:szCs w:val="28"/>
        </w:rPr>
        <w:t xml:space="preserve"> 76356</w:t>
      </w:r>
      <w:r w:rsidR="003E15FD">
        <w:rPr>
          <w:rFonts w:ascii="Times New Roman" w:hAnsi="Times New Roman" w:cs="Times New Roman"/>
          <w:sz w:val="28"/>
          <w:szCs w:val="28"/>
        </w:rPr>
        <w:t>, у</w:t>
      </w:r>
      <w:r w:rsidRPr="00FD4941">
        <w:rPr>
          <w:rFonts w:ascii="Times New Roman" w:hAnsi="Times New Roman" w:cs="Times New Roman"/>
          <w:sz w:val="28"/>
          <w:szCs w:val="28"/>
        </w:rPr>
        <w:t xml:space="preserve">становлено тождество наименования должности </w:t>
      </w:r>
      <w:r w:rsidR="003E15FD">
        <w:rPr>
          <w:rFonts w:ascii="Times New Roman" w:hAnsi="Times New Roman" w:cs="Times New Roman"/>
          <w:sz w:val="28"/>
          <w:szCs w:val="28"/>
        </w:rPr>
        <w:t>«</w:t>
      </w:r>
      <w:r w:rsidRPr="00FD4941">
        <w:rPr>
          <w:rFonts w:ascii="Times New Roman" w:hAnsi="Times New Roman" w:cs="Times New Roman"/>
          <w:sz w:val="28"/>
          <w:szCs w:val="28"/>
        </w:rPr>
        <w:t>тьютор</w:t>
      </w:r>
      <w:r w:rsidR="003E15FD">
        <w:rPr>
          <w:rFonts w:ascii="Times New Roman" w:hAnsi="Times New Roman" w:cs="Times New Roman"/>
          <w:sz w:val="28"/>
          <w:szCs w:val="28"/>
        </w:rPr>
        <w:t>»</w:t>
      </w:r>
      <w:r w:rsidRPr="00FD4941">
        <w:rPr>
          <w:rFonts w:ascii="Times New Roman" w:hAnsi="Times New Roman" w:cs="Times New Roman"/>
          <w:sz w:val="28"/>
          <w:szCs w:val="28"/>
        </w:rPr>
        <w:t xml:space="preserve"> наименованию должности </w:t>
      </w:r>
      <w:r w:rsidR="003E15FD">
        <w:rPr>
          <w:rFonts w:ascii="Times New Roman" w:hAnsi="Times New Roman" w:cs="Times New Roman"/>
          <w:sz w:val="28"/>
          <w:szCs w:val="28"/>
        </w:rPr>
        <w:t>«</w:t>
      </w:r>
      <w:r w:rsidRPr="00FD4941">
        <w:rPr>
          <w:rFonts w:ascii="Times New Roman" w:hAnsi="Times New Roman" w:cs="Times New Roman"/>
          <w:sz w:val="28"/>
          <w:szCs w:val="28"/>
        </w:rPr>
        <w:t>воспитатель</w:t>
      </w:r>
      <w:r w:rsidR="003E15FD">
        <w:rPr>
          <w:rFonts w:ascii="Times New Roman" w:hAnsi="Times New Roman" w:cs="Times New Roman"/>
          <w:sz w:val="28"/>
          <w:szCs w:val="28"/>
        </w:rPr>
        <w:t>»</w:t>
      </w:r>
      <w:r w:rsidRPr="00FD4941">
        <w:rPr>
          <w:rFonts w:ascii="Times New Roman" w:hAnsi="Times New Roman" w:cs="Times New Roman"/>
          <w:sz w:val="28"/>
          <w:szCs w:val="28"/>
        </w:rPr>
        <w:t xml:space="preserve"> для целей определения права на досрочное назначение трудовой пенсии</w:t>
      </w:r>
      <w:r w:rsidR="003E15FD">
        <w:rPr>
          <w:rFonts w:ascii="Times New Roman" w:hAnsi="Times New Roman" w:cs="Times New Roman"/>
          <w:sz w:val="28"/>
          <w:szCs w:val="28"/>
        </w:rPr>
        <w:t>.</w:t>
      </w:r>
    </w:p>
    <w:p w:rsidR="00FD4941" w:rsidRDefault="00FD4941" w:rsidP="00FD4941">
      <w:pPr>
        <w:spacing w:after="0" w:line="240" w:lineRule="auto"/>
        <w:ind w:firstLine="708"/>
        <w:contextualSpacing/>
        <w:jc w:val="both"/>
        <w:rPr>
          <w:rFonts w:ascii="Times New Roman" w:hAnsi="Times New Roman" w:cs="Times New Roman"/>
          <w:sz w:val="28"/>
          <w:szCs w:val="28"/>
        </w:rPr>
      </w:pPr>
      <w:r w:rsidRPr="00FD4941">
        <w:rPr>
          <w:rFonts w:ascii="Times New Roman" w:hAnsi="Times New Roman" w:cs="Times New Roman"/>
          <w:sz w:val="28"/>
          <w:szCs w:val="28"/>
        </w:rPr>
        <w:t>По согласованию с СФР установлено тождество указанных наименований должностей, осуществление трудовой деятельности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w:t>
      </w:r>
    </w:p>
    <w:p w:rsidR="00FD4941" w:rsidRDefault="00FD4941" w:rsidP="00FD4941">
      <w:pPr>
        <w:spacing w:after="0" w:line="240" w:lineRule="auto"/>
        <w:ind w:firstLine="708"/>
        <w:contextualSpacing/>
        <w:jc w:val="both"/>
        <w:rPr>
          <w:rFonts w:ascii="Times New Roman" w:hAnsi="Times New Roman" w:cs="Times New Roman"/>
          <w:sz w:val="28"/>
          <w:szCs w:val="28"/>
        </w:rPr>
      </w:pPr>
    </w:p>
    <w:p w:rsidR="003E15FD" w:rsidRPr="003E15FD" w:rsidRDefault="008E7FC3" w:rsidP="008E7FC3">
      <w:pPr>
        <w:spacing w:after="0" w:line="24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t>Р</w:t>
      </w:r>
      <w:r w:rsidR="00FD4941" w:rsidRPr="00FD4941">
        <w:rPr>
          <w:rFonts w:ascii="Times New Roman" w:hAnsi="Times New Roman" w:cs="Times New Roman"/>
          <w:sz w:val="28"/>
          <w:szCs w:val="28"/>
        </w:rPr>
        <w:t>азъяснения законодательства на тему:</w:t>
      </w:r>
      <w:r w:rsidR="003E15FD">
        <w:rPr>
          <w:rFonts w:ascii="Times New Roman" w:hAnsi="Times New Roman" w:cs="Times New Roman"/>
          <w:sz w:val="28"/>
          <w:szCs w:val="28"/>
        </w:rPr>
        <w:t xml:space="preserve"> Из </w:t>
      </w:r>
      <w:r w:rsidR="003E15FD" w:rsidRPr="003E15FD">
        <w:rPr>
          <w:rFonts w:ascii="Times New Roman" w:hAnsi="Times New Roman" w:cs="Times New Roman"/>
          <w:sz w:val="28"/>
          <w:szCs w:val="28"/>
        </w:rPr>
        <w:t>Письм</w:t>
      </w:r>
      <w:r w:rsidR="003E15FD">
        <w:rPr>
          <w:rFonts w:ascii="Times New Roman" w:hAnsi="Times New Roman" w:cs="Times New Roman"/>
          <w:sz w:val="28"/>
          <w:szCs w:val="28"/>
        </w:rPr>
        <w:t>а</w:t>
      </w:r>
      <w:r w:rsidR="003E15FD" w:rsidRPr="003E15FD">
        <w:rPr>
          <w:rFonts w:ascii="Times New Roman" w:hAnsi="Times New Roman" w:cs="Times New Roman"/>
          <w:sz w:val="28"/>
          <w:szCs w:val="28"/>
        </w:rPr>
        <w:t xml:space="preserve"> Банка России от 01.11.2023 </w:t>
      </w:r>
      <w:r w:rsidR="003E15FD">
        <w:rPr>
          <w:rFonts w:ascii="Times New Roman" w:hAnsi="Times New Roman" w:cs="Times New Roman"/>
          <w:sz w:val="28"/>
          <w:szCs w:val="28"/>
        </w:rPr>
        <w:t>№</w:t>
      </w:r>
      <w:r w:rsidR="003E15FD" w:rsidRPr="003E15FD">
        <w:rPr>
          <w:rFonts w:ascii="Times New Roman" w:hAnsi="Times New Roman" w:cs="Times New Roman"/>
          <w:sz w:val="28"/>
          <w:szCs w:val="28"/>
        </w:rPr>
        <w:t xml:space="preserve"> 03-12/10483</w:t>
      </w:r>
      <w:r w:rsidR="003E15FD">
        <w:rPr>
          <w:rFonts w:ascii="Times New Roman" w:hAnsi="Times New Roman" w:cs="Times New Roman"/>
          <w:sz w:val="28"/>
          <w:szCs w:val="28"/>
        </w:rPr>
        <w:t xml:space="preserve"> «</w:t>
      </w:r>
      <w:r w:rsidR="003E15FD" w:rsidRPr="003E15FD">
        <w:rPr>
          <w:rFonts w:ascii="Times New Roman" w:hAnsi="Times New Roman" w:cs="Times New Roman"/>
          <w:sz w:val="28"/>
          <w:szCs w:val="28"/>
        </w:rPr>
        <w:t>О рассмотрении обращения</w:t>
      </w:r>
      <w:r w:rsidR="003E15FD">
        <w:rPr>
          <w:rFonts w:ascii="Times New Roman" w:hAnsi="Times New Roman" w:cs="Times New Roman"/>
          <w:sz w:val="28"/>
          <w:szCs w:val="28"/>
        </w:rPr>
        <w:t>» следует, что р</w:t>
      </w:r>
      <w:r w:rsidR="003E15FD" w:rsidRPr="003E15FD">
        <w:rPr>
          <w:rFonts w:ascii="Times New Roman" w:hAnsi="Times New Roman" w:cs="Times New Roman"/>
          <w:sz w:val="28"/>
          <w:szCs w:val="28"/>
        </w:rPr>
        <w:t>оссияне могут без ограничений снимать денежные средства в банкоматах иностранных банков за рубежом</w:t>
      </w:r>
      <w:r w:rsidR="003E15FD">
        <w:rPr>
          <w:rFonts w:ascii="Times New Roman" w:hAnsi="Times New Roman" w:cs="Times New Roman"/>
          <w:sz w:val="28"/>
          <w:szCs w:val="28"/>
        </w:rPr>
        <w:t>.</w:t>
      </w:r>
    </w:p>
    <w:p w:rsidR="00FD4941" w:rsidRDefault="003E15FD" w:rsidP="003E15FD">
      <w:pPr>
        <w:spacing w:after="0" w:line="240" w:lineRule="auto"/>
        <w:ind w:firstLine="708"/>
        <w:contextualSpacing/>
        <w:jc w:val="both"/>
        <w:rPr>
          <w:rFonts w:ascii="Times New Roman" w:hAnsi="Times New Roman" w:cs="Times New Roman"/>
          <w:sz w:val="28"/>
          <w:szCs w:val="28"/>
        </w:rPr>
      </w:pPr>
      <w:r w:rsidRPr="003E15FD">
        <w:rPr>
          <w:rFonts w:ascii="Times New Roman" w:hAnsi="Times New Roman" w:cs="Times New Roman"/>
          <w:sz w:val="28"/>
          <w:szCs w:val="28"/>
        </w:rPr>
        <w:t>Сообщается, в частности, что действующим в настоящее время регулированием не установлено каких-либо ограничений на осуществление физическими лицами - резидентами операций, связанных со снятием денежных средств в банкоматах иностранных банков за пределами территории РФ с использованием банковских карт, эмитированных российскими кредитными организациями к банковскому счету, открытому в такой российской кредитной организации.</w:t>
      </w:r>
    </w:p>
    <w:p w:rsidR="00FD4941" w:rsidRDefault="00FD4941" w:rsidP="00FD4941">
      <w:pPr>
        <w:spacing w:after="0" w:line="240" w:lineRule="auto"/>
        <w:ind w:firstLine="708"/>
        <w:contextualSpacing/>
        <w:jc w:val="both"/>
        <w:rPr>
          <w:rFonts w:ascii="Times New Roman" w:hAnsi="Times New Roman" w:cs="Times New Roman"/>
          <w:sz w:val="28"/>
          <w:szCs w:val="28"/>
        </w:rPr>
      </w:pPr>
    </w:p>
    <w:p w:rsidR="003E15FD" w:rsidRPr="003E15FD" w:rsidRDefault="008E7FC3" w:rsidP="008E7FC3">
      <w:pPr>
        <w:spacing w:after="0" w:line="24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t>Р</w:t>
      </w:r>
      <w:r w:rsidR="00FD4941" w:rsidRPr="00FD4941">
        <w:rPr>
          <w:rFonts w:ascii="Times New Roman" w:hAnsi="Times New Roman" w:cs="Times New Roman"/>
          <w:sz w:val="28"/>
          <w:szCs w:val="28"/>
        </w:rPr>
        <w:t>азъяснения законодательства на тему:</w:t>
      </w:r>
      <w:r w:rsidR="003E15FD">
        <w:rPr>
          <w:rFonts w:ascii="Times New Roman" w:hAnsi="Times New Roman" w:cs="Times New Roman"/>
          <w:sz w:val="28"/>
          <w:szCs w:val="28"/>
        </w:rPr>
        <w:t xml:space="preserve"> «</w:t>
      </w:r>
      <w:r w:rsidR="003E15FD" w:rsidRPr="003E15FD">
        <w:rPr>
          <w:rFonts w:ascii="Times New Roman" w:hAnsi="Times New Roman" w:cs="Times New Roman"/>
          <w:sz w:val="28"/>
          <w:szCs w:val="28"/>
        </w:rPr>
        <w:t>Президиумом ВС РФ утвержден Обзор судебной практики по делам, связанным с обращением с твердыми коммунальными отходами</w:t>
      </w:r>
      <w:r w:rsidR="003E15FD">
        <w:rPr>
          <w:rFonts w:ascii="Times New Roman" w:hAnsi="Times New Roman" w:cs="Times New Roman"/>
          <w:sz w:val="28"/>
          <w:szCs w:val="28"/>
        </w:rPr>
        <w:t xml:space="preserve"> («</w:t>
      </w:r>
      <w:r w:rsidR="003E15FD" w:rsidRPr="003E15FD">
        <w:rPr>
          <w:rFonts w:ascii="Times New Roman" w:hAnsi="Times New Roman" w:cs="Times New Roman"/>
          <w:sz w:val="28"/>
          <w:szCs w:val="28"/>
        </w:rPr>
        <w:t>Обзор судебной практики по делам, связанным с обращением с твердыми коммунальными отходами</w:t>
      </w:r>
      <w:r w:rsidR="003E15FD">
        <w:rPr>
          <w:rFonts w:ascii="Times New Roman" w:hAnsi="Times New Roman" w:cs="Times New Roman"/>
          <w:sz w:val="28"/>
          <w:szCs w:val="28"/>
        </w:rPr>
        <w:t xml:space="preserve">», </w:t>
      </w:r>
      <w:r w:rsidR="003E15FD" w:rsidRPr="003E15FD">
        <w:rPr>
          <w:rFonts w:ascii="Times New Roman" w:hAnsi="Times New Roman" w:cs="Times New Roman"/>
          <w:sz w:val="28"/>
          <w:szCs w:val="28"/>
        </w:rPr>
        <w:t>утв. Президиумом Верховного Суда РФ 13.12.2023)</w:t>
      </w:r>
      <w:r w:rsidR="003E15FD">
        <w:rPr>
          <w:rFonts w:ascii="Times New Roman" w:hAnsi="Times New Roman" w:cs="Times New Roman"/>
          <w:sz w:val="28"/>
          <w:szCs w:val="28"/>
        </w:rPr>
        <w:t>».</w:t>
      </w:r>
    </w:p>
    <w:p w:rsidR="003E15FD" w:rsidRPr="003E15FD" w:rsidRDefault="003E15FD" w:rsidP="003E15FD">
      <w:pPr>
        <w:spacing w:after="0" w:line="240" w:lineRule="auto"/>
        <w:ind w:firstLine="708"/>
        <w:contextualSpacing/>
        <w:jc w:val="both"/>
        <w:rPr>
          <w:rFonts w:ascii="Times New Roman" w:hAnsi="Times New Roman" w:cs="Times New Roman"/>
          <w:sz w:val="28"/>
          <w:szCs w:val="28"/>
        </w:rPr>
      </w:pPr>
      <w:r w:rsidRPr="003E15FD">
        <w:rPr>
          <w:rFonts w:ascii="Times New Roman" w:hAnsi="Times New Roman" w:cs="Times New Roman"/>
          <w:sz w:val="28"/>
          <w:szCs w:val="28"/>
        </w:rPr>
        <w:t>В Обзоре приведены правовые позиции по вопросам ликвидации несанкционированных свалок, заключения договора оказания услуг по обращению с ТКО, накопления ТКО, привлечения к административной ответственности за нарушения законодательства в указанной сфере и пр.</w:t>
      </w:r>
    </w:p>
    <w:p w:rsidR="003E15FD" w:rsidRPr="003E15FD" w:rsidRDefault="003E15FD" w:rsidP="003E15FD">
      <w:pPr>
        <w:spacing w:after="0" w:line="240" w:lineRule="auto"/>
        <w:ind w:firstLine="708"/>
        <w:contextualSpacing/>
        <w:jc w:val="both"/>
        <w:rPr>
          <w:rFonts w:ascii="Times New Roman" w:hAnsi="Times New Roman" w:cs="Times New Roman"/>
          <w:sz w:val="28"/>
          <w:szCs w:val="28"/>
        </w:rPr>
      </w:pPr>
      <w:r w:rsidRPr="003E15FD">
        <w:rPr>
          <w:rFonts w:ascii="Times New Roman" w:hAnsi="Times New Roman" w:cs="Times New Roman"/>
          <w:sz w:val="28"/>
          <w:szCs w:val="28"/>
        </w:rPr>
        <w:t>Отражены, в частности, следующие выводы:</w:t>
      </w:r>
    </w:p>
    <w:p w:rsidR="003E15FD" w:rsidRPr="003E15FD" w:rsidRDefault="003E15FD" w:rsidP="003E15FD">
      <w:pPr>
        <w:spacing w:after="0" w:line="240" w:lineRule="auto"/>
        <w:ind w:firstLine="708"/>
        <w:contextualSpacing/>
        <w:jc w:val="both"/>
        <w:rPr>
          <w:rFonts w:ascii="Times New Roman" w:hAnsi="Times New Roman" w:cs="Times New Roman"/>
          <w:sz w:val="28"/>
          <w:szCs w:val="28"/>
        </w:rPr>
      </w:pPr>
      <w:r w:rsidRPr="003E15FD">
        <w:rPr>
          <w:rFonts w:ascii="Times New Roman" w:hAnsi="Times New Roman" w:cs="Times New Roman"/>
          <w:sz w:val="28"/>
          <w:szCs w:val="28"/>
        </w:rPr>
        <w:t>- Договор оказания услуг по обращению с ТКО считается заключенным региональным оператором со всеми потребителями, находящимися в зоне его действия, в том числе при отсутствии подписанного сторонами договора в виде единого документа;</w:t>
      </w:r>
    </w:p>
    <w:p w:rsidR="003E15FD" w:rsidRPr="003E15FD" w:rsidRDefault="003E15FD" w:rsidP="003E15FD">
      <w:pPr>
        <w:spacing w:after="0" w:line="240" w:lineRule="auto"/>
        <w:ind w:firstLine="708"/>
        <w:contextualSpacing/>
        <w:jc w:val="both"/>
        <w:rPr>
          <w:rFonts w:ascii="Times New Roman" w:hAnsi="Times New Roman" w:cs="Times New Roman"/>
          <w:sz w:val="28"/>
          <w:szCs w:val="28"/>
        </w:rPr>
      </w:pPr>
      <w:r w:rsidRPr="003E15FD">
        <w:rPr>
          <w:rFonts w:ascii="Times New Roman" w:hAnsi="Times New Roman" w:cs="Times New Roman"/>
          <w:sz w:val="28"/>
          <w:szCs w:val="28"/>
        </w:rPr>
        <w:lastRenderedPageBreak/>
        <w:t>- В отсутствие договора между арендатором и региональным оператором обязанность по оплате услуг по обращению с ТКО лежит на собственнике объекта недвижимости;</w:t>
      </w:r>
    </w:p>
    <w:p w:rsidR="003E15FD" w:rsidRPr="003E15FD" w:rsidRDefault="003E15FD" w:rsidP="003E15FD">
      <w:pPr>
        <w:spacing w:after="0" w:line="240" w:lineRule="auto"/>
        <w:ind w:firstLine="708"/>
        <w:contextualSpacing/>
        <w:jc w:val="both"/>
        <w:rPr>
          <w:rFonts w:ascii="Times New Roman" w:hAnsi="Times New Roman" w:cs="Times New Roman"/>
          <w:sz w:val="28"/>
          <w:szCs w:val="28"/>
        </w:rPr>
      </w:pPr>
      <w:r w:rsidRPr="003E15FD">
        <w:rPr>
          <w:rFonts w:ascii="Times New Roman" w:hAnsi="Times New Roman" w:cs="Times New Roman"/>
          <w:sz w:val="28"/>
          <w:szCs w:val="28"/>
        </w:rPr>
        <w:t>- Если собственник ТКО докажет, что региональный оператор фактически вывоз отходов не осуществлял, в иске последнего о взыскании платы за оказание услуг должно быть отказано;</w:t>
      </w:r>
    </w:p>
    <w:p w:rsidR="003E15FD" w:rsidRPr="003E15FD" w:rsidRDefault="003E15FD" w:rsidP="003E15FD">
      <w:pPr>
        <w:spacing w:after="0" w:line="240" w:lineRule="auto"/>
        <w:ind w:firstLine="708"/>
        <w:contextualSpacing/>
        <w:jc w:val="both"/>
        <w:rPr>
          <w:rFonts w:ascii="Times New Roman" w:hAnsi="Times New Roman" w:cs="Times New Roman"/>
          <w:sz w:val="28"/>
          <w:szCs w:val="28"/>
        </w:rPr>
      </w:pPr>
      <w:r w:rsidRPr="003E15FD">
        <w:rPr>
          <w:rFonts w:ascii="Times New Roman" w:hAnsi="Times New Roman" w:cs="Times New Roman"/>
          <w:sz w:val="28"/>
          <w:szCs w:val="28"/>
        </w:rPr>
        <w:t>- Обязанность по ликвидации несанкционированного складирования ТКО возлагается на правообладателя земельного участка, если не установлено лицо, виновное в размещении отходов;</w:t>
      </w:r>
    </w:p>
    <w:p w:rsidR="00FD4941" w:rsidRDefault="003E15FD" w:rsidP="003E15FD">
      <w:pPr>
        <w:spacing w:after="0" w:line="240" w:lineRule="auto"/>
        <w:ind w:firstLine="708"/>
        <w:contextualSpacing/>
        <w:jc w:val="both"/>
        <w:rPr>
          <w:rFonts w:ascii="Times New Roman" w:hAnsi="Times New Roman" w:cs="Times New Roman"/>
          <w:sz w:val="28"/>
          <w:szCs w:val="28"/>
        </w:rPr>
      </w:pPr>
      <w:r w:rsidRPr="003E15FD">
        <w:rPr>
          <w:rFonts w:ascii="Times New Roman" w:hAnsi="Times New Roman" w:cs="Times New Roman"/>
          <w:sz w:val="28"/>
          <w:szCs w:val="28"/>
        </w:rPr>
        <w:t>- Несвоевременное предоставление потребителю платежных документов на оплату коммунальных услуг по обращению с ТКО образует состав административного правонарушения, предусмотренного частью 1 статьи 14.4 КоАП РФ.</w:t>
      </w:r>
    </w:p>
    <w:p w:rsidR="00FD4941" w:rsidRDefault="00FD4941" w:rsidP="00FD4941">
      <w:pPr>
        <w:spacing w:after="0" w:line="240" w:lineRule="auto"/>
        <w:ind w:firstLine="708"/>
        <w:contextualSpacing/>
        <w:jc w:val="both"/>
        <w:rPr>
          <w:rFonts w:ascii="Times New Roman" w:hAnsi="Times New Roman" w:cs="Times New Roman"/>
          <w:sz w:val="28"/>
          <w:szCs w:val="28"/>
        </w:rPr>
      </w:pPr>
    </w:p>
    <w:p w:rsidR="00D26527" w:rsidRPr="00D26527" w:rsidRDefault="008E7FC3" w:rsidP="008E7FC3">
      <w:pPr>
        <w:spacing w:after="0" w:line="240" w:lineRule="auto"/>
        <w:ind w:firstLine="708"/>
        <w:contextualSpacing/>
        <w:jc w:val="center"/>
        <w:rPr>
          <w:rFonts w:ascii="Times New Roman" w:hAnsi="Times New Roman" w:cs="Times New Roman"/>
          <w:sz w:val="28"/>
          <w:szCs w:val="28"/>
        </w:rPr>
      </w:pPr>
      <w:bookmarkStart w:id="0" w:name="_Hlk154049293"/>
      <w:r>
        <w:rPr>
          <w:rFonts w:ascii="Times New Roman" w:hAnsi="Times New Roman" w:cs="Times New Roman"/>
          <w:sz w:val="28"/>
          <w:szCs w:val="28"/>
        </w:rPr>
        <w:t>Р</w:t>
      </w:r>
      <w:r w:rsidR="00FD4941" w:rsidRPr="00FD4941">
        <w:rPr>
          <w:rFonts w:ascii="Times New Roman" w:hAnsi="Times New Roman" w:cs="Times New Roman"/>
          <w:sz w:val="28"/>
          <w:szCs w:val="28"/>
        </w:rPr>
        <w:t>азъяснения законодательства на тему:</w:t>
      </w:r>
      <w:bookmarkEnd w:id="0"/>
      <w:r w:rsidR="00D26527">
        <w:rPr>
          <w:rFonts w:ascii="Times New Roman" w:hAnsi="Times New Roman" w:cs="Times New Roman"/>
          <w:sz w:val="28"/>
          <w:szCs w:val="28"/>
        </w:rPr>
        <w:t xml:space="preserve"> «</w:t>
      </w:r>
      <w:r w:rsidR="00D26527" w:rsidRPr="00D26527">
        <w:rPr>
          <w:rFonts w:ascii="Times New Roman" w:hAnsi="Times New Roman" w:cs="Times New Roman"/>
          <w:sz w:val="28"/>
          <w:szCs w:val="28"/>
        </w:rPr>
        <w:t>Президент подписал новый закон о занятости населения</w:t>
      </w:r>
      <w:r w:rsidR="00D26527">
        <w:rPr>
          <w:rFonts w:ascii="Times New Roman" w:hAnsi="Times New Roman" w:cs="Times New Roman"/>
          <w:sz w:val="28"/>
          <w:szCs w:val="28"/>
        </w:rPr>
        <w:t xml:space="preserve"> (</w:t>
      </w:r>
      <w:r w:rsidR="00D26527" w:rsidRPr="00D26527">
        <w:rPr>
          <w:rFonts w:ascii="Times New Roman" w:hAnsi="Times New Roman" w:cs="Times New Roman"/>
          <w:sz w:val="28"/>
          <w:szCs w:val="28"/>
        </w:rPr>
        <w:t xml:space="preserve">Федеральный закон от 12.12.2023 </w:t>
      </w:r>
      <w:r w:rsidR="00D26527">
        <w:rPr>
          <w:rFonts w:ascii="Times New Roman" w:hAnsi="Times New Roman" w:cs="Times New Roman"/>
          <w:sz w:val="28"/>
          <w:szCs w:val="28"/>
        </w:rPr>
        <w:t>№</w:t>
      </w:r>
      <w:r w:rsidR="00D26527" w:rsidRPr="00D26527">
        <w:rPr>
          <w:rFonts w:ascii="Times New Roman" w:hAnsi="Times New Roman" w:cs="Times New Roman"/>
          <w:sz w:val="28"/>
          <w:szCs w:val="28"/>
        </w:rPr>
        <w:t xml:space="preserve"> 565-ФЗ</w:t>
      </w:r>
      <w:r w:rsidR="00D26527">
        <w:rPr>
          <w:rFonts w:ascii="Times New Roman" w:hAnsi="Times New Roman" w:cs="Times New Roman"/>
          <w:sz w:val="28"/>
          <w:szCs w:val="28"/>
        </w:rPr>
        <w:t xml:space="preserve"> «</w:t>
      </w:r>
      <w:r w:rsidR="00D26527" w:rsidRPr="00D26527">
        <w:rPr>
          <w:rFonts w:ascii="Times New Roman" w:hAnsi="Times New Roman" w:cs="Times New Roman"/>
          <w:sz w:val="28"/>
          <w:szCs w:val="28"/>
        </w:rPr>
        <w:t>О занятости населения в Российской Федерации</w:t>
      </w:r>
      <w:r w:rsidR="00D26527">
        <w:rPr>
          <w:rFonts w:ascii="Times New Roman" w:hAnsi="Times New Roman" w:cs="Times New Roman"/>
          <w:sz w:val="28"/>
          <w:szCs w:val="28"/>
        </w:rPr>
        <w:t>»)».</w:t>
      </w:r>
    </w:p>
    <w:p w:rsidR="00D26527" w:rsidRPr="00D26527" w:rsidRDefault="00D26527" w:rsidP="00D26527">
      <w:pPr>
        <w:spacing w:after="0" w:line="240" w:lineRule="auto"/>
        <w:ind w:firstLine="708"/>
        <w:contextualSpacing/>
        <w:jc w:val="both"/>
        <w:rPr>
          <w:rFonts w:ascii="Times New Roman" w:hAnsi="Times New Roman" w:cs="Times New Roman"/>
          <w:sz w:val="28"/>
          <w:szCs w:val="28"/>
        </w:rPr>
      </w:pPr>
      <w:r w:rsidRPr="00D26527">
        <w:rPr>
          <w:rFonts w:ascii="Times New Roman" w:hAnsi="Times New Roman" w:cs="Times New Roman"/>
          <w:sz w:val="28"/>
          <w:szCs w:val="28"/>
        </w:rPr>
        <w:t xml:space="preserve">Закон закрепляет определения таких понятий, как </w:t>
      </w:r>
      <w:r>
        <w:rPr>
          <w:rFonts w:ascii="Times New Roman" w:hAnsi="Times New Roman" w:cs="Times New Roman"/>
          <w:sz w:val="28"/>
          <w:szCs w:val="28"/>
        </w:rPr>
        <w:t>«</w:t>
      </w:r>
      <w:r w:rsidRPr="00D26527">
        <w:rPr>
          <w:rFonts w:ascii="Times New Roman" w:hAnsi="Times New Roman" w:cs="Times New Roman"/>
          <w:sz w:val="28"/>
          <w:szCs w:val="28"/>
        </w:rPr>
        <w:t>граждане, впервые ищущие работу</w:t>
      </w:r>
      <w:r>
        <w:rPr>
          <w:rFonts w:ascii="Times New Roman" w:hAnsi="Times New Roman" w:cs="Times New Roman"/>
          <w:sz w:val="28"/>
          <w:szCs w:val="28"/>
        </w:rPr>
        <w:t>»</w:t>
      </w:r>
      <w:r w:rsidRPr="00D26527">
        <w:rPr>
          <w:rFonts w:ascii="Times New Roman" w:hAnsi="Times New Roman" w:cs="Times New Roman"/>
          <w:sz w:val="28"/>
          <w:szCs w:val="28"/>
        </w:rPr>
        <w:t xml:space="preserve">, </w:t>
      </w:r>
      <w:r>
        <w:rPr>
          <w:rFonts w:ascii="Times New Roman" w:hAnsi="Times New Roman" w:cs="Times New Roman"/>
          <w:sz w:val="28"/>
          <w:szCs w:val="28"/>
        </w:rPr>
        <w:t>«</w:t>
      </w:r>
      <w:r w:rsidRPr="00D26527">
        <w:rPr>
          <w:rFonts w:ascii="Times New Roman" w:hAnsi="Times New Roman" w:cs="Times New Roman"/>
          <w:sz w:val="28"/>
          <w:szCs w:val="28"/>
        </w:rPr>
        <w:t>граждане, находящиеся под риском увольнения</w:t>
      </w:r>
      <w:r>
        <w:rPr>
          <w:rFonts w:ascii="Times New Roman" w:hAnsi="Times New Roman" w:cs="Times New Roman"/>
          <w:sz w:val="28"/>
          <w:szCs w:val="28"/>
        </w:rPr>
        <w:t>»</w:t>
      </w:r>
      <w:r w:rsidRPr="00D26527">
        <w:rPr>
          <w:rFonts w:ascii="Times New Roman" w:hAnsi="Times New Roman" w:cs="Times New Roman"/>
          <w:sz w:val="28"/>
          <w:szCs w:val="28"/>
        </w:rPr>
        <w:t xml:space="preserve"> и др.</w:t>
      </w:r>
    </w:p>
    <w:p w:rsidR="00D26527" w:rsidRPr="00D26527" w:rsidRDefault="00D26527" w:rsidP="00D26527">
      <w:pPr>
        <w:spacing w:after="0" w:line="240" w:lineRule="auto"/>
        <w:ind w:firstLine="708"/>
        <w:contextualSpacing/>
        <w:jc w:val="both"/>
        <w:rPr>
          <w:rFonts w:ascii="Times New Roman" w:hAnsi="Times New Roman" w:cs="Times New Roman"/>
          <w:sz w:val="28"/>
          <w:szCs w:val="28"/>
        </w:rPr>
      </w:pPr>
      <w:r w:rsidRPr="00D26527">
        <w:rPr>
          <w:rFonts w:ascii="Times New Roman" w:hAnsi="Times New Roman" w:cs="Times New Roman"/>
          <w:sz w:val="28"/>
          <w:szCs w:val="28"/>
        </w:rPr>
        <w:t>Определяются организационные основы противодействия нелегальной занятости, устанавливаются размеры минимальной и максимальной величин пособия по безработице, предусматриваются специальные мероприятия по содействию занятости инвалидов.</w:t>
      </w:r>
    </w:p>
    <w:p w:rsidR="00D26527" w:rsidRPr="00D26527" w:rsidRDefault="00D26527" w:rsidP="00D26527">
      <w:pPr>
        <w:spacing w:after="0" w:line="240" w:lineRule="auto"/>
        <w:ind w:firstLine="708"/>
        <w:contextualSpacing/>
        <w:jc w:val="both"/>
        <w:rPr>
          <w:rFonts w:ascii="Times New Roman" w:hAnsi="Times New Roman" w:cs="Times New Roman"/>
          <w:sz w:val="28"/>
          <w:szCs w:val="28"/>
        </w:rPr>
      </w:pPr>
      <w:r w:rsidRPr="00D26527">
        <w:rPr>
          <w:rFonts w:ascii="Times New Roman" w:hAnsi="Times New Roman" w:cs="Times New Roman"/>
          <w:sz w:val="28"/>
          <w:szCs w:val="28"/>
        </w:rPr>
        <w:t>Правительство и регионы наделяются правом разработки мер, направленных на содействие приоритетному трудоустройству граждан, завершивших прохождение военной службы.</w:t>
      </w:r>
    </w:p>
    <w:p w:rsidR="00FD4941" w:rsidRDefault="00D26527" w:rsidP="00D26527">
      <w:pPr>
        <w:spacing w:after="0" w:line="240" w:lineRule="auto"/>
        <w:ind w:firstLine="708"/>
        <w:contextualSpacing/>
        <w:jc w:val="both"/>
        <w:rPr>
          <w:rFonts w:ascii="Times New Roman" w:hAnsi="Times New Roman" w:cs="Times New Roman"/>
          <w:sz w:val="28"/>
          <w:szCs w:val="28"/>
        </w:rPr>
      </w:pPr>
      <w:r w:rsidRPr="00D26527">
        <w:rPr>
          <w:rFonts w:ascii="Times New Roman" w:hAnsi="Times New Roman" w:cs="Times New Roman"/>
          <w:sz w:val="28"/>
          <w:szCs w:val="28"/>
        </w:rPr>
        <w:t>Закон вступает в силу с 1 января 2024 года, за исключением положений, для которых установлены иные сроки вступления их в силу.</w:t>
      </w:r>
    </w:p>
    <w:p w:rsidR="00BA4179" w:rsidRDefault="00BA4179" w:rsidP="00D26527">
      <w:pPr>
        <w:spacing w:after="0" w:line="240" w:lineRule="auto"/>
        <w:ind w:firstLine="708"/>
        <w:contextualSpacing/>
        <w:jc w:val="both"/>
        <w:rPr>
          <w:rFonts w:ascii="Times New Roman" w:hAnsi="Times New Roman" w:cs="Times New Roman"/>
          <w:sz w:val="28"/>
          <w:szCs w:val="28"/>
        </w:rPr>
      </w:pPr>
    </w:p>
    <w:p w:rsidR="000259CB" w:rsidRDefault="008E7FC3" w:rsidP="008E7FC3">
      <w:pPr>
        <w:spacing w:after="0" w:line="24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t>Р</w:t>
      </w:r>
      <w:r w:rsidR="00BA4179" w:rsidRPr="00BA4179">
        <w:rPr>
          <w:rFonts w:ascii="Times New Roman" w:hAnsi="Times New Roman" w:cs="Times New Roman"/>
          <w:sz w:val="28"/>
          <w:szCs w:val="28"/>
        </w:rPr>
        <w:t>азъяснения законодательства на тему:</w:t>
      </w:r>
      <w:r w:rsidR="000259CB">
        <w:rPr>
          <w:rFonts w:ascii="Times New Roman" w:hAnsi="Times New Roman" w:cs="Times New Roman"/>
          <w:sz w:val="28"/>
          <w:szCs w:val="28"/>
        </w:rPr>
        <w:t xml:space="preserve"> «</w:t>
      </w:r>
      <w:r w:rsidR="000259CB" w:rsidRPr="000259CB">
        <w:rPr>
          <w:rFonts w:ascii="Times New Roman" w:hAnsi="Times New Roman" w:cs="Times New Roman"/>
          <w:sz w:val="28"/>
          <w:szCs w:val="28"/>
        </w:rPr>
        <w:t>В Госдуму внесен законопроект, уточняющий порядок оплаты сверхурочной работы</w:t>
      </w:r>
      <w:r w:rsidR="000259CB">
        <w:rPr>
          <w:rFonts w:ascii="Times New Roman" w:hAnsi="Times New Roman" w:cs="Times New Roman"/>
          <w:sz w:val="28"/>
          <w:szCs w:val="28"/>
        </w:rPr>
        <w:t xml:space="preserve"> (</w:t>
      </w:r>
      <w:r w:rsidR="000259CB" w:rsidRPr="000259CB">
        <w:rPr>
          <w:rFonts w:ascii="Times New Roman" w:hAnsi="Times New Roman" w:cs="Times New Roman"/>
          <w:sz w:val="28"/>
          <w:szCs w:val="28"/>
        </w:rPr>
        <w:t xml:space="preserve">Проект Федерального закона </w:t>
      </w:r>
      <w:r w:rsidR="000259CB">
        <w:rPr>
          <w:rFonts w:ascii="Times New Roman" w:hAnsi="Times New Roman" w:cs="Times New Roman"/>
          <w:sz w:val="28"/>
          <w:szCs w:val="28"/>
        </w:rPr>
        <w:t>№</w:t>
      </w:r>
      <w:r w:rsidR="000259CB" w:rsidRPr="000259CB">
        <w:rPr>
          <w:rFonts w:ascii="Times New Roman" w:hAnsi="Times New Roman" w:cs="Times New Roman"/>
          <w:sz w:val="28"/>
          <w:szCs w:val="28"/>
        </w:rPr>
        <w:t xml:space="preserve">513228-8 </w:t>
      </w:r>
      <w:r w:rsidR="000259CB">
        <w:rPr>
          <w:rFonts w:ascii="Times New Roman" w:hAnsi="Times New Roman" w:cs="Times New Roman"/>
          <w:sz w:val="28"/>
          <w:szCs w:val="28"/>
        </w:rPr>
        <w:t>«</w:t>
      </w:r>
      <w:r w:rsidR="000259CB" w:rsidRPr="000259CB">
        <w:rPr>
          <w:rFonts w:ascii="Times New Roman" w:hAnsi="Times New Roman" w:cs="Times New Roman"/>
          <w:sz w:val="28"/>
          <w:szCs w:val="28"/>
        </w:rPr>
        <w:t>О внесении изменения в статью 152 Трудового кодекса Российской Федерации</w:t>
      </w:r>
      <w:r w:rsidR="000259CB">
        <w:rPr>
          <w:rFonts w:ascii="Times New Roman" w:hAnsi="Times New Roman" w:cs="Times New Roman"/>
          <w:sz w:val="28"/>
          <w:szCs w:val="28"/>
        </w:rPr>
        <w:t>»)».</w:t>
      </w:r>
    </w:p>
    <w:p w:rsidR="000259CB" w:rsidRDefault="000259CB" w:rsidP="000259CB">
      <w:pPr>
        <w:spacing w:after="0" w:line="240" w:lineRule="auto"/>
        <w:ind w:firstLine="708"/>
        <w:contextualSpacing/>
        <w:jc w:val="both"/>
        <w:rPr>
          <w:rFonts w:ascii="Times New Roman" w:hAnsi="Times New Roman" w:cs="Times New Roman"/>
          <w:sz w:val="28"/>
          <w:szCs w:val="28"/>
        </w:rPr>
      </w:pPr>
      <w:r w:rsidRPr="000259CB">
        <w:rPr>
          <w:rFonts w:ascii="Times New Roman" w:hAnsi="Times New Roman" w:cs="Times New Roman"/>
          <w:sz w:val="28"/>
          <w:szCs w:val="28"/>
        </w:rPr>
        <w:t>В статье 152 ТК РФ планируется закрепить, что при оплате сверхурочной работы должны начисляться в том числе компенсационные и стимулирующие выплаты.</w:t>
      </w:r>
    </w:p>
    <w:p w:rsidR="000259CB" w:rsidRDefault="000259CB" w:rsidP="000259CB">
      <w:pPr>
        <w:spacing w:after="0" w:line="240" w:lineRule="auto"/>
        <w:ind w:firstLine="708"/>
        <w:contextualSpacing/>
        <w:jc w:val="both"/>
        <w:rPr>
          <w:rFonts w:ascii="Times New Roman" w:hAnsi="Times New Roman" w:cs="Times New Roman"/>
          <w:sz w:val="28"/>
          <w:szCs w:val="28"/>
        </w:rPr>
      </w:pPr>
      <w:r w:rsidRPr="000259CB">
        <w:rPr>
          <w:rFonts w:ascii="Times New Roman" w:hAnsi="Times New Roman" w:cs="Times New Roman"/>
          <w:sz w:val="28"/>
          <w:szCs w:val="28"/>
        </w:rPr>
        <w:t>Предусматривается, что предлагаемые поправки не являются основанием для пересмотра работодателем ранее установленных условий оплаты сверхурочной работы в более высоком размере.</w:t>
      </w:r>
    </w:p>
    <w:p w:rsidR="00BA4179" w:rsidRDefault="000259CB" w:rsidP="000259CB">
      <w:pPr>
        <w:spacing w:after="0" w:line="240" w:lineRule="auto"/>
        <w:ind w:firstLine="708"/>
        <w:contextualSpacing/>
        <w:jc w:val="both"/>
        <w:rPr>
          <w:rFonts w:ascii="Times New Roman" w:hAnsi="Times New Roman" w:cs="Times New Roman"/>
          <w:sz w:val="28"/>
          <w:szCs w:val="28"/>
        </w:rPr>
      </w:pPr>
      <w:r w:rsidRPr="000259CB">
        <w:rPr>
          <w:rFonts w:ascii="Times New Roman" w:hAnsi="Times New Roman" w:cs="Times New Roman"/>
          <w:sz w:val="28"/>
          <w:szCs w:val="28"/>
        </w:rPr>
        <w:t>Законопроект подготовлен во исполнение Постановления Конституционного Суда от 27</w:t>
      </w:r>
      <w:r>
        <w:rPr>
          <w:rFonts w:ascii="Times New Roman" w:hAnsi="Times New Roman" w:cs="Times New Roman"/>
          <w:sz w:val="28"/>
          <w:szCs w:val="28"/>
        </w:rPr>
        <w:t>.06.</w:t>
      </w:r>
      <w:r w:rsidRPr="000259CB">
        <w:rPr>
          <w:rFonts w:ascii="Times New Roman" w:hAnsi="Times New Roman" w:cs="Times New Roman"/>
          <w:sz w:val="28"/>
          <w:szCs w:val="28"/>
        </w:rPr>
        <w:t xml:space="preserve">2023 </w:t>
      </w:r>
      <w:r>
        <w:rPr>
          <w:rFonts w:ascii="Times New Roman" w:hAnsi="Times New Roman" w:cs="Times New Roman"/>
          <w:sz w:val="28"/>
          <w:szCs w:val="28"/>
        </w:rPr>
        <w:t>№</w:t>
      </w:r>
      <w:r w:rsidRPr="000259CB">
        <w:rPr>
          <w:rFonts w:ascii="Times New Roman" w:hAnsi="Times New Roman" w:cs="Times New Roman"/>
          <w:sz w:val="28"/>
          <w:szCs w:val="28"/>
        </w:rPr>
        <w:t xml:space="preserve"> 35-П.</w:t>
      </w:r>
    </w:p>
    <w:p w:rsidR="008E7FC3" w:rsidRDefault="008E7FC3" w:rsidP="000259CB">
      <w:pPr>
        <w:spacing w:after="0" w:line="240" w:lineRule="auto"/>
        <w:ind w:firstLine="708"/>
        <w:contextualSpacing/>
        <w:jc w:val="both"/>
        <w:rPr>
          <w:rFonts w:ascii="Times New Roman" w:hAnsi="Times New Roman" w:cs="Times New Roman"/>
          <w:sz w:val="28"/>
          <w:szCs w:val="28"/>
        </w:rPr>
      </w:pPr>
    </w:p>
    <w:p w:rsidR="008E7FC3" w:rsidRDefault="008E7FC3" w:rsidP="000259CB">
      <w:pPr>
        <w:spacing w:after="0" w:line="240" w:lineRule="auto"/>
        <w:ind w:firstLine="708"/>
        <w:contextualSpacing/>
        <w:jc w:val="both"/>
        <w:rPr>
          <w:rFonts w:ascii="Times New Roman" w:hAnsi="Times New Roman" w:cs="Times New Roman"/>
          <w:sz w:val="28"/>
          <w:szCs w:val="28"/>
        </w:rPr>
      </w:pPr>
    </w:p>
    <w:p w:rsidR="008E7FC3" w:rsidRDefault="008E7FC3" w:rsidP="000259CB">
      <w:pPr>
        <w:spacing w:after="0" w:line="240" w:lineRule="auto"/>
        <w:ind w:firstLine="708"/>
        <w:contextualSpacing/>
        <w:jc w:val="both"/>
        <w:rPr>
          <w:rFonts w:ascii="Times New Roman" w:hAnsi="Times New Roman" w:cs="Times New Roman"/>
          <w:sz w:val="28"/>
          <w:szCs w:val="28"/>
        </w:rPr>
      </w:pPr>
    </w:p>
    <w:p w:rsidR="000259CB" w:rsidRDefault="008E7FC3" w:rsidP="008E7FC3">
      <w:pPr>
        <w:spacing w:after="0" w:line="24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w:t>
      </w:r>
      <w:r w:rsidR="00BA4179" w:rsidRPr="00BA4179">
        <w:rPr>
          <w:rFonts w:ascii="Times New Roman" w:hAnsi="Times New Roman" w:cs="Times New Roman"/>
          <w:sz w:val="28"/>
          <w:szCs w:val="28"/>
        </w:rPr>
        <w:t>азъяснения законодательства на тему:</w:t>
      </w:r>
      <w:r w:rsidR="000259CB">
        <w:rPr>
          <w:rFonts w:ascii="Times New Roman" w:hAnsi="Times New Roman" w:cs="Times New Roman"/>
          <w:sz w:val="28"/>
          <w:szCs w:val="28"/>
        </w:rPr>
        <w:t xml:space="preserve"> «</w:t>
      </w:r>
      <w:r w:rsidR="000259CB" w:rsidRPr="000259CB">
        <w:rPr>
          <w:rFonts w:ascii="Times New Roman" w:hAnsi="Times New Roman" w:cs="Times New Roman"/>
          <w:sz w:val="28"/>
          <w:szCs w:val="28"/>
        </w:rPr>
        <w:t>В ТК РФ предлагается закрепить правила установления систем премирования в организациях</w:t>
      </w:r>
      <w:r w:rsidR="000259CB">
        <w:rPr>
          <w:rFonts w:ascii="Times New Roman" w:hAnsi="Times New Roman" w:cs="Times New Roman"/>
          <w:sz w:val="28"/>
          <w:szCs w:val="28"/>
        </w:rPr>
        <w:t xml:space="preserve"> (</w:t>
      </w:r>
      <w:r w:rsidR="000259CB" w:rsidRPr="000259CB">
        <w:rPr>
          <w:rFonts w:ascii="Times New Roman" w:hAnsi="Times New Roman" w:cs="Times New Roman"/>
          <w:sz w:val="28"/>
          <w:szCs w:val="28"/>
        </w:rPr>
        <w:t xml:space="preserve">Проект Федерального закона N 513234-8 </w:t>
      </w:r>
      <w:r w:rsidR="000259CB">
        <w:rPr>
          <w:rFonts w:ascii="Times New Roman" w:hAnsi="Times New Roman" w:cs="Times New Roman"/>
          <w:sz w:val="28"/>
          <w:szCs w:val="28"/>
        </w:rPr>
        <w:t>«</w:t>
      </w:r>
      <w:r w:rsidR="000259CB" w:rsidRPr="000259CB">
        <w:rPr>
          <w:rFonts w:ascii="Times New Roman" w:hAnsi="Times New Roman" w:cs="Times New Roman"/>
          <w:sz w:val="28"/>
          <w:szCs w:val="28"/>
        </w:rPr>
        <w:t>О внесении изменений в статью 135 Трудового кодекса Российской Федерации</w:t>
      </w:r>
      <w:r w:rsidR="000259CB">
        <w:rPr>
          <w:rFonts w:ascii="Times New Roman" w:hAnsi="Times New Roman" w:cs="Times New Roman"/>
          <w:sz w:val="28"/>
          <w:szCs w:val="28"/>
        </w:rPr>
        <w:t>»)».</w:t>
      </w:r>
    </w:p>
    <w:p w:rsidR="000259CB" w:rsidRDefault="000259CB" w:rsidP="000259CB">
      <w:pPr>
        <w:spacing w:after="0" w:line="240" w:lineRule="auto"/>
        <w:ind w:firstLine="708"/>
        <w:contextualSpacing/>
        <w:jc w:val="both"/>
        <w:rPr>
          <w:rFonts w:ascii="Times New Roman" w:hAnsi="Times New Roman" w:cs="Times New Roman"/>
          <w:sz w:val="28"/>
          <w:szCs w:val="28"/>
        </w:rPr>
      </w:pPr>
      <w:r w:rsidRPr="000259CB">
        <w:rPr>
          <w:rFonts w:ascii="Times New Roman" w:hAnsi="Times New Roman" w:cs="Times New Roman"/>
          <w:sz w:val="28"/>
          <w:szCs w:val="28"/>
        </w:rPr>
        <w:t>Статью 135 ТК РФ планируется дополнить положением, предусматривающим, что при установлении систем премирования в коллективных договорах, соглашениях, локальных нормативных актах в соответствии с трудовым законодательством и иными нормативными правовыми актами, содержащими нормы трудового права, необходимо определить виды премий, их размеры, сроки, основания, а также условия их выплаты работникам, в том числе с учетом качества, эффективности и продолжительности работы, наличия или отсутствия дисциплинарного взыскания и др.</w:t>
      </w:r>
    </w:p>
    <w:p w:rsidR="00BA4179" w:rsidRDefault="000259CB" w:rsidP="000259CB">
      <w:pPr>
        <w:spacing w:after="0" w:line="240" w:lineRule="auto"/>
        <w:ind w:firstLine="708"/>
        <w:contextualSpacing/>
        <w:jc w:val="both"/>
        <w:rPr>
          <w:rFonts w:ascii="Times New Roman" w:hAnsi="Times New Roman" w:cs="Times New Roman"/>
          <w:sz w:val="28"/>
          <w:szCs w:val="28"/>
        </w:rPr>
      </w:pPr>
      <w:r w:rsidRPr="000259CB">
        <w:rPr>
          <w:rFonts w:ascii="Times New Roman" w:hAnsi="Times New Roman" w:cs="Times New Roman"/>
          <w:sz w:val="28"/>
          <w:szCs w:val="28"/>
        </w:rPr>
        <w:t>Законопроект подготовлен во исполнение Постановления Конституционного Суда от 15</w:t>
      </w:r>
      <w:r>
        <w:rPr>
          <w:rFonts w:ascii="Times New Roman" w:hAnsi="Times New Roman" w:cs="Times New Roman"/>
          <w:sz w:val="28"/>
          <w:szCs w:val="28"/>
        </w:rPr>
        <w:t>.06.</w:t>
      </w:r>
      <w:r w:rsidRPr="000259CB">
        <w:rPr>
          <w:rFonts w:ascii="Times New Roman" w:hAnsi="Times New Roman" w:cs="Times New Roman"/>
          <w:sz w:val="28"/>
          <w:szCs w:val="28"/>
        </w:rPr>
        <w:t xml:space="preserve">2023 </w:t>
      </w:r>
      <w:r>
        <w:rPr>
          <w:rFonts w:ascii="Times New Roman" w:hAnsi="Times New Roman" w:cs="Times New Roman"/>
          <w:sz w:val="28"/>
          <w:szCs w:val="28"/>
        </w:rPr>
        <w:t>№</w:t>
      </w:r>
      <w:r w:rsidRPr="000259CB">
        <w:rPr>
          <w:rFonts w:ascii="Times New Roman" w:hAnsi="Times New Roman" w:cs="Times New Roman"/>
          <w:sz w:val="28"/>
          <w:szCs w:val="28"/>
        </w:rPr>
        <w:t xml:space="preserve"> 32-П.</w:t>
      </w:r>
    </w:p>
    <w:p w:rsidR="000259CB" w:rsidRDefault="000259CB" w:rsidP="00D26527">
      <w:pPr>
        <w:spacing w:after="0" w:line="240" w:lineRule="auto"/>
        <w:ind w:firstLine="708"/>
        <w:contextualSpacing/>
        <w:jc w:val="both"/>
        <w:rPr>
          <w:rFonts w:ascii="Times New Roman" w:hAnsi="Times New Roman" w:cs="Times New Roman"/>
          <w:sz w:val="28"/>
          <w:szCs w:val="28"/>
        </w:rPr>
      </w:pPr>
    </w:p>
    <w:p w:rsidR="000259CB" w:rsidRPr="000259CB" w:rsidRDefault="008E7FC3" w:rsidP="008E7FC3">
      <w:pPr>
        <w:spacing w:after="0" w:line="24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t>Р</w:t>
      </w:r>
      <w:r w:rsidR="000259CB" w:rsidRPr="000259CB">
        <w:rPr>
          <w:rFonts w:ascii="Times New Roman" w:hAnsi="Times New Roman" w:cs="Times New Roman"/>
          <w:sz w:val="28"/>
          <w:szCs w:val="28"/>
        </w:rPr>
        <w:t>азъяснения законодательства на тему:</w:t>
      </w:r>
      <w:r w:rsidR="000259CB">
        <w:rPr>
          <w:rFonts w:ascii="Times New Roman" w:hAnsi="Times New Roman" w:cs="Times New Roman"/>
          <w:sz w:val="28"/>
          <w:szCs w:val="28"/>
        </w:rPr>
        <w:t xml:space="preserve"> </w:t>
      </w:r>
      <w:r w:rsidR="000259CB" w:rsidRPr="000259CB">
        <w:rPr>
          <w:rFonts w:ascii="Times New Roman" w:hAnsi="Times New Roman" w:cs="Times New Roman"/>
          <w:sz w:val="28"/>
          <w:szCs w:val="28"/>
        </w:rPr>
        <w:t xml:space="preserve">Минфином </w:t>
      </w:r>
      <w:r w:rsidR="000259CB">
        <w:rPr>
          <w:rFonts w:ascii="Times New Roman" w:hAnsi="Times New Roman" w:cs="Times New Roman"/>
          <w:sz w:val="28"/>
          <w:szCs w:val="28"/>
        </w:rPr>
        <w:t xml:space="preserve">в </w:t>
      </w:r>
      <w:r w:rsidR="000259CB" w:rsidRPr="000259CB">
        <w:rPr>
          <w:rFonts w:ascii="Times New Roman" w:hAnsi="Times New Roman" w:cs="Times New Roman"/>
          <w:sz w:val="28"/>
          <w:szCs w:val="28"/>
        </w:rPr>
        <w:t>Письм</w:t>
      </w:r>
      <w:r w:rsidR="000259CB">
        <w:rPr>
          <w:rFonts w:ascii="Times New Roman" w:hAnsi="Times New Roman" w:cs="Times New Roman"/>
          <w:sz w:val="28"/>
          <w:szCs w:val="28"/>
        </w:rPr>
        <w:t>е</w:t>
      </w:r>
      <w:r w:rsidR="000259CB" w:rsidRPr="000259CB">
        <w:rPr>
          <w:rFonts w:ascii="Times New Roman" w:hAnsi="Times New Roman" w:cs="Times New Roman"/>
          <w:sz w:val="28"/>
          <w:szCs w:val="28"/>
        </w:rPr>
        <w:t xml:space="preserve"> от 13.12.2023 </w:t>
      </w:r>
      <w:r w:rsidR="000259CB">
        <w:rPr>
          <w:rFonts w:ascii="Times New Roman" w:hAnsi="Times New Roman" w:cs="Times New Roman"/>
          <w:sz w:val="28"/>
          <w:szCs w:val="28"/>
        </w:rPr>
        <w:t>№</w:t>
      </w:r>
      <w:r w:rsidR="000259CB" w:rsidRPr="000259CB">
        <w:rPr>
          <w:rFonts w:ascii="Times New Roman" w:hAnsi="Times New Roman" w:cs="Times New Roman"/>
          <w:sz w:val="28"/>
          <w:szCs w:val="28"/>
        </w:rPr>
        <w:t xml:space="preserve"> 02-12-09/120895</w:t>
      </w:r>
      <w:r w:rsidR="000259CB">
        <w:rPr>
          <w:rFonts w:ascii="Times New Roman" w:hAnsi="Times New Roman" w:cs="Times New Roman"/>
          <w:sz w:val="28"/>
          <w:szCs w:val="28"/>
        </w:rPr>
        <w:t xml:space="preserve"> «</w:t>
      </w:r>
      <w:r w:rsidR="000259CB" w:rsidRPr="000259CB">
        <w:rPr>
          <w:rFonts w:ascii="Times New Roman" w:hAnsi="Times New Roman" w:cs="Times New Roman"/>
          <w:sz w:val="28"/>
          <w:szCs w:val="28"/>
        </w:rPr>
        <w:t>О Постановлении Правительства Российской Федерации от 25</w:t>
      </w:r>
      <w:r w:rsidR="000259CB">
        <w:rPr>
          <w:rFonts w:ascii="Times New Roman" w:hAnsi="Times New Roman" w:cs="Times New Roman"/>
          <w:sz w:val="28"/>
          <w:szCs w:val="28"/>
        </w:rPr>
        <w:t>.10.</w:t>
      </w:r>
      <w:r w:rsidR="000259CB" w:rsidRPr="000259CB">
        <w:rPr>
          <w:rFonts w:ascii="Times New Roman" w:hAnsi="Times New Roman" w:cs="Times New Roman"/>
          <w:sz w:val="28"/>
          <w:szCs w:val="28"/>
        </w:rPr>
        <w:t xml:space="preserve">2023 </w:t>
      </w:r>
      <w:r w:rsidR="000259CB">
        <w:rPr>
          <w:rFonts w:ascii="Times New Roman" w:hAnsi="Times New Roman" w:cs="Times New Roman"/>
          <w:sz w:val="28"/>
          <w:szCs w:val="28"/>
        </w:rPr>
        <w:t>№</w:t>
      </w:r>
      <w:r w:rsidR="000259CB" w:rsidRPr="000259CB">
        <w:rPr>
          <w:rFonts w:ascii="Times New Roman" w:hAnsi="Times New Roman" w:cs="Times New Roman"/>
          <w:sz w:val="28"/>
          <w:szCs w:val="28"/>
        </w:rPr>
        <w:t xml:space="preserve"> 1780</w:t>
      </w:r>
      <w:r w:rsidR="000259CB">
        <w:rPr>
          <w:rFonts w:ascii="Times New Roman" w:hAnsi="Times New Roman" w:cs="Times New Roman"/>
          <w:sz w:val="28"/>
          <w:szCs w:val="28"/>
        </w:rPr>
        <w:t xml:space="preserve">» </w:t>
      </w:r>
      <w:r w:rsidR="000259CB" w:rsidRPr="000259CB">
        <w:rPr>
          <w:rFonts w:ascii="Times New Roman" w:hAnsi="Times New Roman" w:cs="Times New Roman"/>
          <w:sz w:val="28"/>
          <w:szCs w:val="28"/>
        </w:rPr>
        <w:t>даны разъяснения по вопросам о переходе к единым правилам предоставления субсидий производителям товаров, работ, услуг</w:t>
      </w:r>
      <w:r w:rsidR="000259CB">
        <w:rPr>
          <w:rFonts w:ascii="Times New Roman" w:hAnsi="Times New Roman" w:cs="Times New Roman"/>
          <w:sz w:val="28"/>
          <w:szCs w:val="28"/>
        </w:rPr>
        <w:t>».</w:t>
      </w:r>
    </w:p>
    <w:p w:rsidR="000259CB" w:rsidRDefault="000259CB" w:rsidP="000259CB">
      <w:pPr>
        <w:spacing w:after="0" w:line="240" w:lineRule="auto"/>
        <w:ind w:firstLine="708"/>
        <w:contextualSpacing/>
        <w:jc w:val="both"/>
        <w:rPr>
          <w:rFonts w:ascii="Times New Roman" w:hAnsi="Times New Roman" w:cs="Times New Roman"/>
          <w:sz w:val="28"/>
          <w:szCs w:val="28"/>
        </w:rPr>
      </w:pPr>
      <w:r w:rsidRPr="000259CB">
        <w:rPr>
          <w:rFonts w:ascii="Times New Roman" w:hAnsi="Times New Roman" w:cs="Times New Roman"/>
          <w:sz w:val="28"/>
          <w:szCs w:val="28"/>
        </w:rPr>
        <w:t>С 1 января 2024 года вступают в силу единые правила предоставления производителям товаров, работ, услуг субсидий (грантов), предусмотренных пунктами 1 и 7 статьи 78 и пунктами 2 и 4 статьи 78.1 БК РФ.</w:t>
      </w:r>
    </w:p>
    <w:p w:rsidR="000259CB" w:rsidRDefault="000259CB" w:rsidP="000259CB">
      <w:pPr>
        <w:spacing w:after="0" w:line="240" w:lineRule="auto"/>
        <w:ind w:firstLine="708"/>
        <w:contextualSpacing/>
        <w:jc w:val="both"/>
        <w:rPr>
          <w:rFonts w:ascii="Times New Roman" w:hAnsi="Times New Roman" w:cs="Times New Roman"/>
          <w:sz w:val="28"/>
          <w:szCs w:val="28"/>
        </w:rPr>
      </w:pPr>
      <w:r w:rsidRPr="000259CB">
        <w:rPr>
          <w:rFonts w:ascii="Times New Roman" w:hAnsi="Times New Roman" w:cs="Times New Roman"/>
          <w:sz w:val="28"/>
          <w:szCs w:val="28"/>
        </w:rPr>
        <w:t>Единые правила определяют общие положения об условиях и порядке предоставления субсидий, а также требования к содержанию, порядку формирования и согласования решений главных распорядителей средств федерального бюджета (Решения).</w:t>
      </w:r>
    </w:p>
    <w:p w:rsidR="000259CB" w:rsidRDefault="000259CB" w:rsidP="000259CB">
      <w:pPr>
        <w:spacing w:after="0" w:line="240" w:lineRule="auto"/>
        <w:ind w:firstLine="708"/>
        <w:contextualSpacing/>
        <w:jc w:val="both"/>
        <w:rPr>
          <w:rFonts w:ascii="Times New Roman" w:hAnsi="Times New Roman" w:cs="Times New Roman"/>
          <w:sz w:val="28"/>
          <w:szCs w:val="28"/>
        </w:rPr>
      </w:pPr>
      <w:r w:rsidRPr="000259CB">
        <w:rPr>
          <w:rFonts w:ascii="Times New Roman" w:hAnsi="Times New Roman" w:cs="Times New Roman"/>
          <w:sz w:val="28"/>
          <w:szCs w:val="28"/>
        </w:rPr>
        <w:t>В письме сообщены особенности переходного периода к применению единых правил; разъяснен порядок формирования и согласования Решений; приведены требования к установлению результатов предоставления субсидии.</w:t>
      </w:r>
    </w:p>
    <w:p w:rsidR="000259CB" w:rsidRDefault="000259CB" w:rsidP="00D26527">
      <w:pPr>
        <w:spacing w:after="0" w:line="240" w:lineRule="auto"/>
        <w:ind w:firstLine="708"/>
        <w:contextualSpacing/>
        <w:jc w:val="both"/>
        <w:rPr>
          <w:rFonts w:ascii="Times New Roman" w:hAnsi="Times New Roman" w:cs="Times New Roman"/>
          <w:sz w:val="28"/>
          <w:szCs w:val="28"/>
        </w:rPr>
      </w:pPr>
    </w:p>
    <w:p w:rsidR="000259CB" w:rsidRPr="000259CB" w:rsidRDefault="008E7FC3" w:rsidP="008E7FC3">
      <w:pPr>
        <w:spacing w:after="0" w:line="24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t>Р</w:t>
      </w:r>
      <w:r w:rsidR="000259CB" w:rsidRPr="000259CB">
        <w:rPr>
          <w:rFonts w:ascii="Times New Roman" w:hAnsi="Times New Roman" w:cs="Times New Roman"/>
          <w:sz w:val="28"/>
          <w:szCs w:val="28"/>
        </w:rPr>
        <w:t>азъяснения законодательства на тему:</w:t>
      </w:r>
      <w:r w:rsidR="000259CB">
        <w:rPr>
          <w:rFonts w:ascii="Times New Roman" w:hAnsi="Times New Roman" w:cs="Times New Roman"/>
          <w:sz w:val="28"/>
          <w:szCs w:val="28"/>
        </w:rPr>
        <w:t xml:space="preserve"> </w:t>
      </w:r>
      <w:r w:rsidR="000259CB" w:rsidRPr="000259CB">
        <w:rPr>
          <w:rFonts w:ascii="Times New Roman" w:hAnsi="Times New Roman" w:cs="Times New Roman"/>
          <w:sz w:val="28"/>
          <w:szCs w:val="28"/>
        </w:rPr>
        <w:t xml:space="preserve">Минфином </w:t>
      </w:r>
      <w:r w:rsidR="000259CB">
        <w:rPr>
          <w:rFonts w:ascii="Times New Roman" w:hAnsi="Times New Roman" w:cs="Times New Roman"/>
          <w:sz w:val="28"/>
          <w:szCs w:val="28"/>
        </w:rPr>
        <w:t xml:space="preserve">в </w:t>
      </w:r>
      <w:r w:rsidR="000259CB" w:rsidRPr="000259CB">
        <w:rPr>
          <w:rFonts w:ascii="Times New Roman" w:hAnsi="Times New Roman" w:cs="Times New Roman"/>
          <w:sz w:val="28"/>
          <w:szCs w:val="28"/>
        </w:rPr>
        <w:t>Письм</w:t>
      </w:r>
      <w:r w:rsidR="000259CB">
        <w:rPr>
          <w:rFonts w:ascii="Times New Roman" w:hAnsi="Times New Roman" w:cs="Times New Roman"/>
          <w:sz w:val="28"/>
          <w:szCs w:val="28"/>
        </w:rPr>
        <w:t>е</w:t>
      </w:r>
      <w:r w:rsidR="000259CB" w:rsidRPr="000259CB">
        <w:rPr>
          <w:rFonts w:ascii="Times New Roman" w:hAnsi="Times New Roman" w:cs="Times New Roman"/>
          <w:sz w:val="28"/>
          <w:szCs w:val="28"/>
        </w:rPr>
        <w:t xml:space="preserve"> от 15.12.2023 </w:t>
      </w:r>
      <w:r w:rsidR="000259CB">
        <w:rPr>
          <w:rFonts w:ascii="Times New Roman" w:hAnsi="Times New Roman" w:cs="Times New Roman"/>
          <w:sz w:val="28"/>
          <w:szCs w:val="28"/>
        </w:rPr>
        <w:t>№</w:t>
      </w:r>
      <w:r w:rsidR="000259CB" w:rsidRPr="000259CB">
        <w:rPr>
          <w:rFonts w:ascii="Times New Roman" w:hAnsi="Times New Roman" w:cs="Times New Roman"/>
          <w:sz w:val="28"/>
          <w:szCs w:val="28"/>
        </w:rPr>
        <w:t xml:space="preserve"> 02-12-10/121403</w:t>
      </w:r>
      <w:r w:rsidR="000259CB">
        <w:rPr>
          <w:rFonts w:ascii="Times New Roman" w:hAnsi="Times New Roman" w:cs="Times New Roman"/>
          <w:sz w:val="28"/>
          <w:szCs w:val="28"/>
        </w:rPr>
        <w:t xml:space="preserve"> «</w:t>
      </w:r>
      <w:r w:rsidR="000259CB" w:rsidRPr="000259CB">
        <w:rPr>
          <w:rFonts w:ascii="Times New Roman" w:hAnsi="Times New Roman" w:cs="Times New Roman"/>
          <w:sz w:val="28"/>
          <w:szCs w:val="28"/>
        </w:rPr>
        <w:t xml:space="preserve">О разъяснении порядков предоставления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предусмотренных статьями 78 и 78.1 Бюджетного кодекса РФ в редакции Федерального закона от 19.12.2022 </w:t>
      </w:r>
      <w:r w:rsidR="000259CB">
        <w:rPr>
          <w:rFonts w:ascii="Times New Roman" w:hAnsi="Times New Roman" w:cs="Times New Roman"/>
          <w:sz w:val="28"/>
          <w:szCs w:val="28"/>
        </w:rPr>
        <w:t>№</w:t>
      </w:r>
      <w:r w:rsidR="000259CB" w:rsidRPr="000259CB">
        <w:rPr>
          <w:rFonts w:ascii="Times New Roman" w:hAnsi="Times New Roman" w:cs="Times New Roman"/>
          <w:sz w:val="28"/>
          <w:szCs w:val="28"/>
        </w:rPr>
        <w:t xml:space="preserve"> 521-ФЗ</w:t>
      </w:r>
      <w:r w:rsidR="000259CB">
        <w:rPr>
          <w:rFonts w:ascii="Times New Roman" w:hAnsi="Times New Roman" w:cs="Times New Roman"/>
          <w:sz w:val="28"/>
          <w:szCs w:val="28"/>
        </w:rPr>
        <w:t xml:space="preserve">» </w:t>
      </w:r>
      <w:r w:rsidR="000259CB" w:rsidRPr="000259CB">
        <w:rPr>
          <w:rFonts w:ascii="Times New Roman" w:hAnsi="Times New Roman" w:cs="Times New Roman"/>
          <w:sz w:val="28"/>
          <w:szCs w:val="28"/>
        </w:rPr>
        <w:t>подготовлены разъяснения о предоставлении субсидий из бюджетов субъектов РФ (местных бюджетов) в соответствии с Едиными правилами или Общими требованиями</w:t>
      </w:r>
      <w:r w:rsidR="00AE351F">
        <w:rPr>
          <w:rFonts w:ascii="Times New Roman" w:hAnsi="Times New Roman" w:cs="Times New Roman"/>
          <w:sz w:val="28"/>
          <w:szCs w:val="28"/>
        </w:rPr>
        <w:t>».</w:t>
      </w:r>
    </w:p>
    <w:p w:rsidR="00AE351F" w:rsidRDefault="000259CB" w:rsidP="000259CB">
      <w:pPr>
        <w:spacing w:after="0" w:line="240" w:lineRule="auto"/>
        <w:ind w:firstLine="708"/>
        <w:contextualSpacing/>
        <w:jc w:val="both"/>
        <w:rPr>
          <w:rFonts w:ascii="Times New Roman" w:hAnsi="Times New Roman" w:cs="Times New Roman"/>
          <w:sz w:val="28"/>
          <w:szCs w:val="28"/>
        </w:rPr>
      </w:pPr>
      <w:r w:rsidRPr="000259CB">
        <w:rPr>
          <w:rFonts w:ascii="Times New Roman" w:hAnsi="Times New Roman" w:cs="Times New Roman"/>
          <w:sz w:val="28"/>
          <w:szCs w:val="28"/>
        </w:rPr>
        <w:t xml:space="preserve">Единые правила предусмотрены постановлением Правительства РФ от 25 октября 2023 г. N 1780, общие требования к правовым актам, </w:t>
      </w:r>
      <w:r w:rsidRPr="000259CB">
        <w:rPr>
          <w:rFonts w:ascii="Times New Roman" w:hAnsi="Times New Roman" w:cs="Times New Roman"/>
          <w:sz w:val="28"/>
          <w:szCs w:val="28"/>
        </w:rPr>
        <w:lastRenderedPageBreak/>
        <w:t>регулирующим предоставление субсидий, - постановлением Правительства РФ от 25 октября 2023 г. N 1782.</w:t>
      </w:r>
    </w:p>
    <w:p w:rsidR="00AE351F" w:rsidRDefault="000259CB" w:rsidP="000259CB">
      <w:pPr>
        <w:spacing w:after="0" w:line="240" w:lineRule="auto"/>
        <w:ind w:firstLine="708"/>
        <w:contextualSpacing/>
        <w:jc w:val="both"/>
        <w:rPr>
          <w:rFonts w:ascii="Times New Roman" w:hAnsi="Times New Roman" w:cs="Times New Roman"/>
          <w:sz w:val="28"/>
          <w:szCs w:val="28"/>
        </w:rPr>
      </w:pPr>
      <w:r w:rsidRPr="000259CB">
        <w:rPr>
          <w:rFonts w:ascii="Times New Roman" w:hAnsi="Times New Roman" w:cs="Times New Roman"/>
          <w:sz w:val="28"/>
          <w:szCs w:val="28"/>
        </w:rPr>
        <w:t>Допустимые подходы к порядку предоставления субсидий из бюджетов субъектов РФ (местных бюджетов) определены положениями статей 78 и 78.1 БК РФ:</w:t>
      </w:r>
    </w:p>
    <w:p w:rsidR="00AE351F" w:rsidRDefault="000259CB" w:rsidP="000259CB">
      <w:pPr>
        <w:spacing w:after="0" w:line="240" w:lineRule="auto"/>
        <w:ind w:firstLine="708"/>
        <w:contextualSpacing/>
        <w:jc w:val="both"/>
        <w:rPr>
          <w:rFonts w:ascii="Times New Roman" w:hAnsi="Times New Roman" w:cs="Times New Roman"/>
          <w:sz w:val="28"/>
          <w:szCs w:val="28"/>
        </w:rPr>
      </w:pPr>
      <w:r w:rsidRPr="000259CB">
        <w:rPr>
          <w:rFonts w:ascii="Times New Roman" w:hAnsi="Times New Roman" w:cs="Times New Roman"/>
          <w:sz w:val="28"/>
          <w:szCs w:val="28"/>
        </w:rPr>
        <w:t>в соответствии с Едиными правилами - в случаях, установленных законом субъекта РФ (муниципальным правовым актом), и принимаемыми в соответствии с ними решениями органов власти, осуществляющих полномочия главного распорядителя средств бюджета (ГРБС, Решение);</w:t>
      </w:r>
    </w:p>
    <w:p w:rsidR="00AE351F" w:rsidRDefault="000259CB" w:rsidP="000259CB">
      <w:pPr>
        <w:spacing w:after="0" w:line="240" w:lineRule="auto"/>
        <w:ind w:firstLine="708"/>
        <w:contextualSpacing/>
        <w:jc w:val="both"/>
        <w:rPr>
          <w:rFonts w:ascii="Times New Roman" w:hAnsi="Times New Roman" w:cs="Times New Roman"/>
          <w:sz w:val="28"/>
          <w:szCs w:val="28"/>
        </w:rPr>
      </w:pPr>
      <w:r w:rsidRPr="000259CB">
        <w:rPr>
          <w:rFonts w:ascii="Times New Roman" w:hAnsi="Times New Roman" w:cs="Times New Roman"/>
          <w:sz w:val="28"/>
          <w:szCs w:val="28"/>
        </w:rPr>
        <w:t>в соответствии с НПА субъектов РФ (муниципальными правовыми актами) или актами уполномоченных органов власти, устанавливающими правила предоставления субсидий.</w:t>
      </w:r>
    </w:p>
    <w:p w:rsidR="000259CB" w:rsidRDefault="000259CB" w:rsidP="000259CB">
      <w:pPr>
        <w:spacing w:after="0" w:line="240" w:lineRule="auto"/>
        <w:ind w:firstLine="708"/>
        <w:contextualSpacing/>
        <w:jc w:val="both"/>
        <w:rPr>
          <w:rFonts w:ascii="Times New Roman" w:hAnsi="Times New Roman" w:cs="Times New Roman"/>
          <w:sz w:val="28"/>
          <w:szCs w:val="28"/>
        </w:rPr>
      </w:pPr>
      <w:r w:rsidRPr="000259CB">
        <w:rPr>
          <w:rFonts w:ascii="Times New Roman" w:hAnsi="Times New Roman" w:cs="Times New Roman"/>
          <w:sz w:val="28"/>
          <w:szCs w:val="28"/>
        </w:rPr>
        <w:t>В письме приведены рекомендации по применению соответствующих подходов при предоставлении субсидий, в том числе сообщается о необходимости актуализации и сроках принятия нормативных актов и соответствующих решений.</w:t>
      </w:r>
    </w:p>
    <w:p w:rsidR="000259CB" w:rsidRDefault="000259CB" w:rsidP="00D26527">
      <w:pPr>
        <w:spacing w:after="0" w:line="240" w:lineRule="auto"/>
        <w:ind w:firstLine="708"/>
        <w:contextualSpacing/>
        <w:jc w:val="both"/>
        <w:rPr>
          <w:rFonts w:ascii="Times New Roman" w:hAnsi="Times New Roman" w:cs="Times New Roman"/>
          <w:sz w:val="28"/>
          <w:szCs w:val="28"/>
        </w:rPr>
      </w:pPr>
    </w:p>
    <w:p w:rsidR="00AE351F" w:rsidRDefault="008E7FC3" w:rsidP="008E7FC3">
      <w:pPr>
        <w:spacing w:after="0" w:line="24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t>Р</w:t>
      </w:r>
      <w:r w:rsidR="000259CB" w:rsidRPr="000259CB">
        <w:rPr>
          <w:rFonts w:ascii="Times New Roman" w:hAnsi="Times New Roman" w:cs="Times New Roman"/>
          <w:sz w:val="28"/>
          <w:szCs w:val="28"/>
        </w:rPr>
        <w:t>азъяснения законодательства на тему:</w:t>
      </w:r>
      <w:r w:rsidR="00AE351F">
        <w:rPr>
          <w:rFonts w:ascii="Times New Roman" w:hAnsi="Times New Roman" w:cs="Times New Roman"/>
          <w:sz w:val="28"/>
          <w:szCs w:val="28"/>
        </w:rPr>
        <w:t xml:space="preserve"> «Согласно </w:t>
      </w:r>
      <w:r w:rsidR="00AE351F" w:rsidRPr="00AE351F">
        <w:rPr>
          <w:rFonts w:ascii="Times New Roman" w:hAnsi="Times New Roman" w:cs="Times New Roman"/>
          <w:sz w:val="28"/>
          <w:szCs w:val="28"/>
        </w:rPr>
        <w:t>Постановлени</w:t>
      </w:r>
      <w:r w:rsidR="00AE351F">
        <w:rPr>
          <w:rFonts w:ascii="Times New Roman" w:hAnsi="Times New Roman" w:cs="Times New Roman"/>
          <w:sz w:val="28"/>
          <w:szCs w:val="28"/>
        </w:rPr>
        <w:t>ю</w:t>
      </w:r>
      <w:r w:rsidR="00AE351F" w:rsidRPr="00AE351F">
        <w:rPr>
          <w:rFonts w:ascii="Times New Roman" w:hAnsi="Times New Roman" w:cs="Times New Roman"/>
          <w:sz w:val="28"/>
          <w:szCs w:val="28"/>
        </w:rPr>
        <w:t xml:space="preserve"> Правительства РФ от 14.12.2023 </w:t>
      </w:r>
      <w:r w:rsidR="00AE351F">
        <w:rPr>
          <w:rFonts w:ascii="Times New Roman" w:hAnsi="Times New Roman" w:cs="Times New Roman"/>
          <w:sz w:val="28"/>
          <w:szCs w:val="28"/>
        </w:rPr>
        <w:t>№</w:t>
      </w:r>
      <w:r w:rsidR="00AE351F" w:rsidRPr="00AE351F">
        <w:rPr>
          <w:rFonts w:ascii="Times New Roman" w:hAnsi="Times New Roman" w:cs="Times New Roman"/>
          <w:sz w:val="28"/>
          <w:szCs w:val="28"/>
        </w:rPr>
        <w:t xml:space="preserve"> 2145</w:t>
      </w:r>
      <w:r w:rsidR="00AE351F">
        <w:rPr>
          <w:rFonts w:ascii="Times New Roman" w:hAnsi="Times New Roman" w:cs="Times New Roman"/>
          <w:sz w:val="28"/>
          <w:szCs w:val="28"/>
        </w:rPr>
        <w:t xml:space="preserve"> «</w:t>
      </w:r>
      <w:r w:rsidR="00AE351F" w:rsidRPr="00AE351F">
        <w:rPr>
          <w:rFonts w:ascii="Times New Roman" w:hAnsi="Times New Roman" w:cs="Times New Roman"/>
          <w:sz w:val="28"/>
          <w:szCs w:val="28"/>
        </w:rPr>
        <w:t>О проведении на территории Российской Федерации эксперимента по маркировке средствами идентификации отдельных видов товаров для детей</w:t>
      </w:r>
      <w:r w:rsidR="00AE351F">
        <w:rPr>
          <w:rFonts w:ascii="Times New Roman" w:hAnsi="Times New Roman" w:cs="Times New Roman"/>
          <w:sz w:val="28"/>
          <w:szCs w:val="28"/>
        </w:rPr>
        <w:t>» с</w:t>
      </w:r>
      <w:r w:rsidR="00AE351F" w:rsidRPr="00AE351F">
        <w:rPr>
          <w:rFonts w:ascii="Times New Roman" w:hAnsi="Times New Roman" w:cs="Times New Roman"/>
          <w:sz w:val="28"/>
          <w:szCs w:val="28"/>
        </w:rPr>
        <w:t xml:space="preserve"> 20 декабря 2023 года по 1 декабря 2024 года будет проводиться эксперимент по маркировке средствами идентификации отдельных видов товаров для детей</w:t>
      </w:r>
      <w:r w:rsidR="00AE351F">
        <w:rPr>
          <w:rFonts w:ascii="Times New Roman" w:hAnsi="Times New Roman" w:cs="Times New Roman"/>
          <w:sz w:val="28"/>
          <w:szCs w:val="28"/>
        </w:rPr>
        <w:t>».</w:t>
      </w:r>
    </w:p>
    <w:p w:rsidR="000259CB" w:rsidRDefault="00AE351F" w:rsidP="00AE351F">
      <w:pPr>
        <w:spacing w:after="0" w:line="240" w:lineRule="auto"/>
        <w:ind w:firstLine="708"/>
        <w:contextualSpacing/>
        <w:jc w:val="both"/>
        <w:rPr>
          <w:rFonts w:ascii="Times New Roman" w:hAnsi="Times New Roman" w:cs="Times New Roman"/>
          <w:sz w:val="28"/>
          <w:szCs w:val="28"/>
        </w:rPr>
      </w:pPr>
      <w:r w:rsidRPr="00AE351F">
        <w:rPr>
          <w:rFonts w:ascii="Times New Roman" w:hAnsi="Times New Roman" w:cs="Times New Roman"/>
          <w:sz w:val="28"/>
          <w:szCs w:val="28"/>
        </w:rPr>
        <w:t>В перечень товаров, подлежащих маркировке, включены в том числе: игрушки, предназначенные для детей в возрасте до 14 лет, - самокаты, педальные автомобили и аналогичные игрушки на колесах (за исключением трехколесных велосипедов); коляски для кукол; куклы; прочие игрушки; модели в уменьшенном размере (</w:t>
      </w:r>
      <w:r>
        <w:rPr>
          <w:rFonts w:ascii="Times New Roman" w:hAnsi="Times New Roman" w:cs="Times New Roman"/>
          <w:sz w:val="28"/>
          <w:szCs w:val="28"/>
        </w:rPr>
        <w:t>«</w:t>
      </w:r>
      <w:r w:rsidRPr="00AE351F">
        <w:rPr>
          <w:rFonts w:ascii="Times New Roman" w:hAnsi="Times New Roman" w:cs="Times New Roman"/>
          <w:sz w:val="28"/>
          <w:szCs w:val="28"/>
        </w:rPr>
        <w:t>в масштабе</w:t>
      </w:r>
      <w:r>
        <w:rPr>
          <w:rFonts w:ascii="Times New Roman" w:hAnsi="Times New Roman" w:cs="Times New Roman"/>
          <w:sz w:val="28"/>
          <w:szCs w:val="28"/>
        </w:rPr>
        <w:t>»</w:t>
      </w:r>
      <w:r w:rsidRPr="00AE351F">
        <w:rPr>
          <w:rFonts w:ascii="Times New Roman" w:hAnsi="Times New Roman" w:cs="Times New Roman"/>
          <w:sz w:val="28"/>
          <w:szCs w:val="28"/>
        </w:rPr>
        <w:t>) и аналогичные модели для развлечений, действующие или недействующие; головоломки всех видов.</w:t>
      </w:r>
    </w:p>
    <w:p w:rsidR="000259CB" w:rsidRDefault="000259CB" w:rsidP="00D26527">
      <w:pPr>
        <w:spacing w:after="0" w:line="240" w:lineRule="auto"/>
        <w:ind w:firstLine="708"/>
        <w:contextualSpacing/>
        <w:jc w:val="both"/>
        <w:rPr>
          <w:rFonts w:ascii="Times New Roman" w:hAnsi="Times New Roman" w:cs="Times New Roman"/>
          <w:sz w:val="28"/>
          <w:szCs w:val="28"/>
        </w:rPr>
      </w:pPr>
    </w:p>
    <w:p w:rsidR="00AE351F" w:rsidRPr="00AE351F" w:rsidRDefault="008E7FC3" w:rsidP="008E7FC3">
      <w:pPr>
        <w:spacing w:after="0" w:line="24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t>Р</w:t>
      </w:r>
      <w:r w:rsidR="000259CB" w:rsidRPr="000259CB">
        <w:rPr>
          <w:rFonts w:ascii="Times New Roman" w:hAnsi="Times New Roman" w:cs="Times New Roman"/>
          <w:sz w:val="28"/>
          <w:szCs w:val="28"/>
        </w:rPr>
        <w:t>азъяснения законодательства на тему:</w:t>
      </w:r>
      <w:r w:rsidR="00AE351F">
        <w:rPr>
          <w:rFonts w:ascii="Times New Roman" w:hAnsi="Times New Roman" w:cs="Times New Roman"/>
          <w:sz w:val="28"/>
          <w:szCs w:val="28"/>
        </w:rPr>
        <w:t xml:space="preserve"> </w:t>
      </w:r>
      <w:r w:rsidR="00AE351F" w:rsidRPr="00AE351F">
        <w:rPr>
          <w:rFonts w:ascii="Times New Roman" w:hAnsi="Times New Roman" w:cs="Times New Roman"/>
          <w:sz w:val="28"/>
          <w:szCs w:val="28"/>
        </w:rPr>
        <w:t> </w:t>
      </w:r>
      <w:r w:rsidR="00AE351F">
        <w:rPr>
          <w:rFonts w:ascii="Times New Roman" w:hAnsi="Times New Roman" w:cs="Times New Roman"/>
          <w:sz w:val="28"/>
          <w:szCs w:val="28"/>
        </w:rPr>
        <w:t xml:space="preserve">«Согласно </w:t>
      </w:r>
      <w:r w:rsidR="00AE351F" w:rsidRPr="00AE351F">
        <w:rPr>
          <w:rFonts w:ascii="Times New Roman" w:hAnsi="Times New Roman" w:cs="Times New Roman"/>
          <w:sz w:val="28"/>
          <w:szCs w:val="28"/>
        </w:rPr>
        <w:t>Распоряжени</w:t>
      </w:r>
      <w:r w:rsidR="00AE351F">
        <w:rPr>
          <w:rFonts w:ascii="Times New Roman" w:hAnsi="Times New Roman" w:cs="Times New Roman"/>
          <w:sz w:val="28"/>
          <w:szCs w:val="28"/>
        </w:rPr>
        <w:t>ю</w:t>
      </w:r>
      <w:r w:rsidR="00AE351F" w:rsidRPr="00AE351F">
        <w:rPr>
          <w:rFonts w:ascii="Times New Roman" w:hAnsi="Times New Roman" w:cs="Times New Roman"/>
          <w:sz w:val="28"/>
          <w:szCs w:val="28"/>
        </w:rPr>
        <w:t xml:space="preserve"> Правительства РФ от 11.12.2023 </w:t>
      </w:r>
      <w:r w:rsidR="00AE351F">
        <w:rPr>
          <w:rFonts w:ascii="Times New Roman" w:hAnsi="Times New Roman" w:cs="Times New Roman"/>
          <w:sz w:val="28"/>
          <w:szCs w:val="28"/>
        </w:rPr>
        <w:t>№</w:t>
      </w:r>
      <w:r w:rsidR="00AE351F" w:rsidRPr="00AE351F">
        <w:rPr>
          <w:rFonts w:ascii="Times New Roman" w:hAnsi="Times New Roman" w:cs="Times New Roman"/>
          <w:sz w:val="28"/>
          <w:szCs w:val="28"/>
        </w:rPr>
        <w:t xml:space="preserve"> 3547-р</w:t>
      </w:r>
      <w:r w:rsidR="00AE351F">
        <w:rPr>
          <w:rFonts w:ascii="Times New Roman" w:hAnsi="Times New Roman" w:cs="Times New Roman"/>
          <w:sz w:val="28"/>
          <w:szCs w:val="28"/>
        </w:rPr>
        <w:t xml:space="preserve"> «</w:t>
      </w:r>
      <w:r w:rsidR="00AE351F" w:rsidRPr="00AE351F">
        <w:rPr>
          <w:rFonts w:ascii="Times New Roman" w:hAnsi="Times New Roman" w:cs="Times New Roman"/>
          <w:sz w:val="28"/>
          <w:szCs w:val="28"/>
        </w:rPr>
        <w:t>Об утверждении Концепции сокращения потребления алкоголя в Российской Федерации на период до 2030 года и на дальнейшую перспективу</w:t>
      </w:r>
      <w:r w:rsidR="00AE351F">
        <w:rPr>
          <w:rFonts w:ascii="Times New Roman" w:hAnsi="Times New Roman" w:cs="Times New Roman"/>
          <w:sz w:val="28"/>
          <w:szCs w:val="28"/>
        </w:rPr>
        <w:t>» у</w:t>
      </w:r>
      <w:r w:rsidR="00AE351F" w:rsidRPr="00AE351F">
        <w:rPr>
          <w:rFonts w:ascii="Times New Roman" w:hAnsi="Times New Roman" w:cs="Times New Roman"/>
          <w:sz w:val="28"/>
          <w:szCs w:val="28"/>
        </w:rPr>
        <w:t>тверждена Концепция сокращения потребления алкоголя в РФ на период до 2030 года и на дальнейшую перспективу</w:t>
      </w:r>
      <w:r w:rsidR="00AE351F">
        <w:rPr>
          <w:rFonts w:ascii="Times New Roman" w:hAnsi="Times New Roman" w:cs="Times New Roman"/>
          <w:sz w:val="28"/>
          <w:szCs w:val="28"/>
        </w:rPr>
        <w:t>».</w:t>
      </w:r>
    </w:p>
    <w:p w:rsidR="000259CB" w:rsidRPr="00C62575" w:rsidRDefault="00AE351F" w:rsidP="00AE351F">
      <w:pPr>
        <w:spacing w:after="0" w:line="240" w:lineRule="auto"/>
        <w:ind w:firstLine="708"/>
        <w:contextualSpacing/>
        <w:jc w:val="both"/>
        <w:rPr>
          <w:rFonts w:ascii="Times New Roman" w:hAnsi="Times New Roman" w:cs="Times New Roman"/>
          <w:sz w:val="28"/>
          <w:szCs w:val="28"/>
        </w:rPr>
      </w:pPr>
      <w:r w:rsidRPr="00AE351F">
        <w:rPr>
          <w:rFonts w:ascii="Times New Roman" w:hAnsi="Times New Roman" w:cs="Times New Roman"/>
          <w:sz w:val="28"/>
          <w:szCs w:val="28"/>
        </w:rPr>
        <w:t xml:space="preserve">Основными задачами Концепции являются: укрепление ценностей здорового образа жизни, формирование среды, способствующей сокращению потребления алкоголя, в том числе крепких спиртных напитков; развитие системы профилактики злоупотребления алкогольной продукцией, повышение качества и доступности медицинской помощи лицам с алкогольной зависимостью и лицам, страдающим пагубным (вредным) употреблением алкоголя; развитие системы медицинской реабилитации, </w:t>
      </w:r>
      <w:r w:rsidRPr="00AE351F">
        <w:rPr>
          <w:rFonts w:ascii="Times New Roman" w:hAnsi="Times New Roman" w:cs="Times New Roman"/>
          <w:sz w:val="28"/>
          <w:szCs w:val="28"/>
        </w:rPr>
        <w:lastRenderedPageBreak/>
        <w:t>социальной адаптации и ресоциализации лиц с алкогольной зависимостью и лиц, страдающих пагубным (вредным) употреблением алкоголя.</w:t>
      </w:r>
    </w:p>
    <w:p w:rsidR="00BC5F0A" w:rsidRDefault="00BC5F0A" w:rsidP="000F7742">
      <w:pPr>
        <w:spacing w:after="0" w:line="240" w:lineRule="auto"/>
        <w:contextualSpacing/>
        <w:jc w:val="both"/>
        <w:rPr>
          <w:rFonts w:ascii="Times New Roman" w:hAnsi="Times New Roman" w:cs="Times New Roman"/>
          <w:sz w:val="28"/>
          <w:szCs w:val="28"/>
        </w:rPr>
      </w:pPr>
    </w:p>
    <w:p w:rsidR="00AE351F" w:rsidRDefault="008E7FC3" w:rsidP="008E7FC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000259CB" w:rsidRPr="000259CB">
        <w:rPr>
          <w:rFonts w:ascii="Times New Roman" w:hAnsi="Times New Roman" w:cs="Times New Roman"/>
          <w:sz w:val="28"/>
          <w:szCs w:val="28"/>
        </w:rPr>
        <w:t>азъяснения законодательства на тему:</w:t>
      </w:r>
      <w:r w:rsidR="00AE351F">
        <w:rPr>
          <w:rFonts w:ascii="Times New Roman" w:hAnsi="Times New Roman" w:cs="Times New Roman"/>
          <w:sz w:val="28"/>
          <w:szCs w:val="28"/>
        </w:rPr>
        <w:t xml:space="preserve"> «Согласно </w:t>
      </w:r>
      <w:r w:rsidR="00AE351F" w:rsidRPr="00AE351F">
        <w:rPr>
          <w:rFonts w:ascii="Times New Roman" w:hAnsi="Times New Roman" w:cs="Times New Roman"/>
          <w:sz w:val="28"/>
          <w:szCs w:val="28"/>
        </w:rPr>
        <w:t>Распоряжени</w:t>
      </w:r>
      <w:r w:rsidR="00AE351F">
        <w:rPr>
          <w:rFonts w:ascii="Times New Roman" w:hAnsi="Times New Roman" w:cs="Times New Roman"/>
          <w:sz w:val="28"/>
          <w:szCs w:val="28"/>
        </w:rPr>
        <w:t>ю</w:t>
      </w:r>
      <w:r w:rsidR="00AE351F" w:rsidRPr="00AE351F">
        <w:rPr>
          <w:rFonts w:ascii="Times New Roman" w:hAnsi="Times New Roman" w:cs="Times New Roman"/>
          <w:sz w:val="28"/>
          <w:szCs w:val="28"/>
        </w:rPr>
        <w:t xml:space="preserve"> Правительства РФ от 14.12.2023 </w:t>
      </w:r>
      <w:r w:rsidR="00AE351F">
        <w:rPr>
          <w:rFonts w:ascii="Times New Roman" w:hAnsi="Times New Roman" w:cs="Times New Roman"/>
          <w:sz w:val="28"/>
          <w:szCs w:val="28"/>
        </w:rPr>
        <w:t>№</w:t>
      </w:r>
      <w:r w:rsidR="00AE351F" w:rsidRPr="00AE351F">
        <w:rPr>
          <w:rFonts w:ascii="Times New Roman" w:hAnsi="Times New Roman" w:cs="Times New Roman"/>
          <w:sz w:val="28"/>
          <w:szCs w:val="28"/>
        </w:rPr>
        <w:t xml:space="preserve"> 3636-р</w:t>
      </w:r>
      <w:r w:rsidR="00AE351F">
        <w:rPr>
          <w:rFonts w:ascii="Times New Roman" w:hAnsi="Times New Roman" w:cs="Times New Roman"/>
          <w:sz w:val="28"/>
          <w:szCs w:val="28"/>
        </w:rPr>
        <w:t xml:space="preserve"> «</w:t>
      </w:r>
      <w:r w:rsidR="00AE351F" w:rsidRPr="00AE351F">
        <w:rPr>
          <w:rFonts w:ascii="Times New Roman" w:hAnsi="Times New Roman" w:cs="Times New Roman"/>
          <w:sz w:val="28"/>
          <w:szCs w:val="28"/>
        </w:rPr>
        <w:t>Об утверждении форм документов, направляемых в Фонд пенсионного и социального страхования Российской Федерации</w:t>
      </w:r>
      <w:r w:rsidR="00AE351F">
        <w:rPr>
          <w:rFonts w:ascii="Times New Roman" w:hAnsi="Times New Roman" w:cs="Times New Roman"/>
          <w:sz w:val="28"/>
          <w:szCs w:val="28"/>
        </w:rPr>
        <w:t>» с</w:t>
      </w:r>
      <w:r w:rsidR="00AE351F" w:rsidRPr="00AE351F">
        <w:rPr>
          <w:rFonts w:ascii="Times New Roman" w:hAnsi="Times New Roman" w:cs="Times New Roman"/>
          <w:sz w:val="28"/>
          <w:szCs w:val="28"/>
        </w:rPr>
        <w:t xml:space="preserve"> 1 января 2024 года устанавливаются формы документов, направляемых в Социальный фонд России</w:t>
      </w:r>
      <w:r w:rsidR="00AE351F">
        <w:rPr>
          <w:rFonts w:ascii="Times New Roman" w:hAnsi="Times New Roman" w:cs="Times New Roman"/>
          <w:sz w:val="28"/>
          <w:szCs w:val="28"/>
        </w:rPr>
        <w:t>».</w:t>
      </w:r>
    </w:p>
    <w:p w:rsidR="000259CB" w:rsidRDefault="00AE351F" w:rsidP="00AE351F">
      <w:pPr>
        <w:spacing w:after="0" w:line="240" w:lineRule="auto"/>
        <w:ind w:firstLine="708"/>
        <w:contextualSpacing/>
        <w:jc w:val="both"/>
        <w:rPr>
          <w:rFonts w:ascii="Times New Roman" w:hAnsi="Times New Roman" w:cs="Times New Roman"/>
          <w:sz w:val="28"/>
          <w:szCs w:val="28"/>
        </w:rPr>
      </w:pPr>
      <w:r w:rsidRPr="00AE351F">
        <w:rPr>
          <w:rFonts w:ascii="Times New Roman" w:hAnsi="Times New Roman" w:cs="Times New Roman"/>
          <w:sz w:val="28"/>
          <w:szCs w:val="28"/>
        </w:rPr>
        <w:t>Среди них, в том числе, формы: заявления о единовременном взносе; уведомления об отказе от перевода средств пенсионных накоплений в качестве единовременного взноса по договору долгосрочных сбережений; уведомления о получении заявления о единовременном взносе, направляемого негосударственным пенсионным фондом в Фонд пенсионного и социального страхования Российской Федерации, и др.</w:t>
      </w:r>
    </w:p>
    <w:p w:rsidR="000259CB" w:rsidRDefault="000259CB" w:rsidP="000F7742">
      <w:pPr>
        <w:spacing w:after="0" w:line="240" w:lineRule="auto"/>
        <w:contextualSpacing/>
        <w:jc w:val="both"/>
        <w:rPr>
          <w:rFonts w:ascii="Times New Roman" w:hAnsi="Times New Roman" w:cs="Times New Roman"/>
          <w:sz w:val="28"/>
          <w:szCs w:val="28"/>
        </w:rPr>
      </w:pPr>
    </w:p>
    <w:p w:rsidR="00777EFF" w:rsidRPr="00777EFF" w:rsidRDefault="008E7FC3" w:rsidP="008E7FC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000259CB" w:rsidRPr="000259CB">
        <w:rPr>
          <w:rFonts w:ascii="Times New Roman" w:hAnsi="Times New Roman" w:cs="Times New Roman"/>
          <w:sz w:val="28"/>
          <w:szCs w:val="28"/>
        </w:rPr>
        <w:t>азъяснения законодательства на тему:</w:t>
      </w:r>
      <w:r w:rsidR="00777EFF" w:rsidRPr="00777EFF">
        <w:t xml:space="preserve"> </w:t>
      </w:r>
      <w:r w:rsidR="00777EFF">
        <w:rPr>
          <w:rFonts w:ascii="Times New Roman" w:hAnsi="Times New Roman" w:cs="Times New Roman"/>
          <w:sz w:val="28"/>
          <w:szCs w:val="28"/>
        </w:rPr>
        <w:t xml:space="preserve">«Согласно </w:t>
      </w:r>
      <w:r w:rsidR="00777EFF" w:rsidRPr="00777EFF">
        <w:rPr>
          <w:rFonts w:ascii="Times New Roman" w:hAnsi="Times New Roman" w:cs="Times New Roman"/>
          <w:sz w:val="28"/>
          <w:szCs w:val="28"/>
        </w:rPr>
        <w:t>Постановлени</w:t>
      </w:r>
      <w:r w:rsidR="00777EFF">
        <w:rPr>
          <w:rFonts w:ascii="Times New Roman" w:hAnsi="Times New Roman" w:cs="Times New Roman"/>
          <w:sz w:val="28"/>
          <w:szCs w:val="28"/>
        </w:rPr>
        <w:t>ю</w:t>
      </w:r>
      <w:r w:rsidR="00777EFF" w:rsidRPr="00777EFF">
        <w:rPr>
          <w:rFonts w:ascii="Times New Roman" w:hAnsi="Times New Roman" w:cs="Times New Roman"/>
          <w:sz w:val="28"/>
          <w:szCs w:val="28"/>
        </w:rPr>
        <w:t xml:space="preserve"> Правительства РФ от 14.12.2023 </w:t>
      </w:r>
      <w:r w:rsidR="00777EFF">
        <w:rPr>
          <w:rFonts w:ascii="Times New Roman" w:hAnsi="Times New Roman" w:cs="Times New Roman"/>
          <w:sz w:val="28"/>
          <w:szCs w:val="28"/>
        </w:rPr>
        <w:t>№</w:t>
      </w:r>
      <w:r w:rsidR="00777EFF" w:rsidRPr="00777EFF">
        <w:rPr>
          <w:rFonts w:ascii="Times New Roman" w:hAnsi="Times New Roman" w:cs="Times New Roman"/>
          <w:sz w:val="28"/>
          <w:szCs w:val="28"/>
        </w:rPr>
        <w:t xml:space="preserve"> 2140</w:t>
      </w:r>
      <w:r w:rsidR="00777EFF">
        <w:rPr>
          <w:rFonts w:ascii="Times New Roman" w:hAnsi="Times New Roman" w:cs="Times New Roman"/>
          <w:sz w:val="28"/>
          <w:szCs w:val="28"/>
        </w:rPr>
        <w:t xml:space="preserve"> «</w:t>
      </w:r>
      <w:r w:rsidR="00777EFF" w:rsidRPr="00777EFF">
        <w:rPr>
          <w:rFonts w:ascii="Times New Roman" w:hAnsi="Times New Roman" w:cs="Times New Roman"/>
          <w:sz w:val="28"/>
          <w:szCs w:val="28"/>
        </w:rPr>
        <w:t>О внесении изменения в постановление Правительства Российской Федерации от 10</w:t>
      </w:r>
      <w:r w:rsidR="00777EFF">
        <w:rPr>
          <w:rFonts w:ascii="Times New Roman" w:hAnsi="Times New Roman" w:cs="Times New Roman"/>
          <w:sz w:val="28"/>
          <w:szCs w:val="28"/>
        </w:rPr>
        <w:t>.03.</w:t>
      </w:r>
      <w:r w:rsidR="00777EFF" w:rsidRPr="00777EFF">
        <w:rPr>
          <w:rFonts w:ascii="Times New Roman" w:hAnsi="Times New Roman" w:cs="Times New Roman"/>
          <w:sz w:val="28"/>
          <w:szCs w:val="28"/>
        </w:rPr>
        <w:t xml:space="preserve">2022 </w:t>
      </w:r>
      <w:r w:rsidR="00777EFF">
        <w:rPr>
          <w:rFonts w:ascii="Times New Roman" w:hAnsi="Times New Roman" w:cs="Times New Roman"/>
          <w:sz w:val="28"/>
          <w:szCs w:val="28"/>
        </w:rPr>
        <w:t>№</w:t>
      </w:r>
      <w:r w:rsidR="00777EFF" w:rsidRPr="00777EFF">
        <w:rPr>
          <w:rFonts w:ascii="Times New Roman" w:hAnsi="Times New Roman" w:cs="Times New Roman"/>
          <w:sz w:val="28"/>
          <w:szCs w:val="28"/>
        </w:rPr>
        <w:t xml:space="preserve"> 336</w:t>
      </w:r>
      <w:r w:rsidR="00777EFF">
        <w:rPr>
          <w:rFonts w:ascii="Times New Roman" w:hAnsi="Times New Roman" w:cs="Times New Roman"/>
          <w:sz w:val="28"/>
          <w:szCs w:val="28"/>
        </w:rPr>
        <w:t>» м</w:t>
      </w:r>
      <w:r w:rsidR="00777EFF" w:rsidRPr="00777EFF">
        <w:rPr>
          <w:rFonts w:ascii="Times New Roman" w:hAnsi="Times New Roman" w:cs="Times New Roman"/>
          <w:sz w:val="28"/>
          <w:szCs w:val="28"/>
        </w:rPr>
        <w:t>ораторий на проведение внеплановых проверок бизнеса продлен на 2024 год</w:t>
      </w:r>
      <w:r w:rsidR="00777EFF">
        <w:rPr>
          <w:rFonts w:ascii="Times New Roman" w:hAnsi="Times New Roman" w:cs="Times New Roman"/>
          <w:sz w:val="28"/>
          <w:szCs w:val="28"/>
        </w:rPr>
        <w:t>».</w:t>
      </w:r>
    </w:p>
    <w:p w:rsidR="000259CB" w:rsidRDefault="00777EFF" w:rsidP="00777EFF">
      <w:pPr>
        <w:spacing w:after="0" w:line="240" w:lineRule="auto"/>
        <w:ind w:firstLine="708"/>
        <w:contextualSpacing/>
        <w:jc w:val="both"/>
        <w:rPr>
          <w:rFonts w:ascii="Times New Roman" w:hAnsi="Times New Roman" w:cs="Times New Roman"/>
          <w:sz w:val="28"/>
          <w:szCs w:val="28"/>
        </w:rPr>
      </w:pPr>
      <w:r w:rsidRPr="00777EFF">
        <w:rPr>
          <w:rFonts w:ascii="Times New Roman" w:hAnsi="Times New Roman" w:cs="Times New Roman"/>
          <w:sz w:val="28"/>
          <w:szCs w:val="28"/>
        </w:rPr>
        <w:t>Как и ранее, к исключениям отнесены проверки, которые проводятся при непосредственной угрозе причинения вреда жизни и тяжкого вреда здоровью граждан, обороне и безопасности государства, возникновения чрезвычайных ситуаций природного и техногенного характера, при выявлении индикаторов риска нарушения обязательных требований, а также проверки объектов, отнесенных к категориям чрезвычайно высокого и высокого риска.</w:t>
      </w:r>
    </w:p>
    <w:p w:rsidR="000259CB" w:rsidRDefault="000259CB" w:rsidP="000F7742">
      <w:pPr>
        <w:spacing w:after="0" w:line="240" w:lineRule="auto"/>
        <w:contextualSpacing/>
        <w:jc w:val="both"/>
        <w:rPr>
          <w:rFonts w:ascii="Times New Roman" w:hAnsi="Times New Roman" w:cs="Times New Roman"/>
          <w:sz w:val="28"/>
          <w:szCs w:val="28"/>
        </w:rPr>
      </w:pPr>
    </w:p>
    <w:p w:rsidR="00777EFF" w:rsidRDefault="008E7FC3" w:rsidP="008E7FC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000259CB" w:rsidRPr="000259CB">
        <w:rPr>
          <w:rFonts w:ascii="Times New Roman" w:hAnsi="Times New Roman" w:cs="Times New Roman"/>
          <w:sz w:val="28"/>
          <w:szCs w:val="28"/>
        </w:rPr>
        <w:t>азъяснения законодательства на тему:</w:t>
      </w:r>
      <w:r w:rsidR="00777EFF">
        <w:rPr>
          <w:rFonts w:ascii="Times New Roman" w:hAnsi="Times New Roman" w:cs="Times New Roman"/>
          <w:sz w:val="28"/>
          <w:szCs w:val="28"/>
        </w:rPr>
        <w:t xml:space="preserve"> «</w:t>
      </w:r>
      <w:r w:rsidR="00777EFF" w:rsidRPr="00777EFF">
        <w:rPr>
          <w:rFonts w:ascii="Times New Roman" w:hAnsi="Times New Roman" w:cs="Times New Roman"/>
          <w:sz w:val="28"/>
          <w:szCs w:val="28"/>
        </w:rPr>
        <w:t>Ключевая ставка Банка России повышена до 16,00% годовых</w:t>
      </w:r>
      <w:r w:rsidR="00777EFF">
        <w:rPr>
          <w:rFonts w:ascii="Times New Roman" w:hAnsi="Times New Roman" w:cs="Times New Roman"/>
          <w:sz w:val="28"/>
          <w:szCs w:val="28"/>
        </w:rPr>
        <w:t xml:space="preserve"> (</w:t>
      </w:r>
      <w:r w:rsidR="00777EFF" w:rsidRPr="00777EFF">
        <w:rPr>
          <w:rFonts w:ascii="Times New Roman" w:hAnsi="Times New Roman" w:cs="Times New Roman"/>
          <w:sz w:val="28"/>
          <w:szCs w:val="28"/>
        </w:rPr>
        <w:t>Информация Банка России от 15.12.2023</w:t>
      </w:r>
      <w:r w:rsidR="00777EFF">
        <w:rPr>
          <w:rFonts w:ascii="Times New Roman" w:hAnsi="Times New Roman" w:cs="Times New Roman"/>
          <w:sz w:val="28"/>
          <w:szCs w:val="28"/>
        </w:rPr>
        <w:t>)».</w:t>
      </w:r>
    </w:p>
    <w:p w:rsidR="00777EFF" w:rsidRDefault="00777EFF" w:rsidP="00777EFF">
      <w:pPr>
        <w:spacing w:after="0" w:line="240" w:lineRule="auto"/>
        <w:ind w:firstLine="708"/>
        <w:contextualSpacing/>
        <w:jc w:val="both"/>
        <w:rPr>
          <w:rFonts w:ascii="Times New Roman" w:hAnsi="Times New Roman" w:cs="Times New Roman"/>
          <w:sz w:val="28"/>
          <w:szCs w:val="28"/>
        </w:rPr>
      </w:pPr>
      <w:r w:rsidRPr="00777EFF">
        <w:rPr>
          <w:rFonts w:ascii="Times New Roman" w:hAnsi="Times New Roman" w:cs="Times New Roman"/>
          <w:sz w:val="28"/>
          <w:szCs w:val="28"/>
        </w:rPr>
        <w:t xml:space="preserve">Банк России принял решение повысить ключевую ставку на 100 </w:t>
      </w:r>
      <w:proofErr w:type="spellStart"/>
      <w:r w:rsidRPr="00777EFF">
        <w:rPr>
          <w:rFonts w:ascii="Times New Roman" w:hAnsi="Times New Roman" w:cs="Times New Roman"/>
          <w:sz w:val="28"/>
          <w:szCs w:val="28"/>
        </w:rPr>
        <w:t>б.п</w:t>
      </w:r>
      <w:proofErr w:type="spellEnd"/>
      <w:r w:rsidRPr="00777EFF">
        <w:rPr>
          <w:rFonts w:ascii="Times New Roman" w:hAnsi="Times New Roman" w:cs="Times New Roman"/>
          <w:sz w:val="28"/>
          <w:szCs w:val="28"/>
        </w:rPr>
        <w:t>., до 16,00</w:t>
      </w:r>
      <w:r>
        <w:rPr>
          <w:rFonts w:ascii="Times New Roman" w:hAnsi="Times New Roman" w:cs="Times New Roman"/>
          <w:sz w:val="28"/>
          <w:szCs w:val="28"/>
        </w:rPr>
        <w:t xml:space="preserve"> </w:t>
      </w:r>
      <w:r w:rsidRPr="00777EFF">
        <w:rPr>
          <w:rFonts w:ascii="Times New Roman" w:hAnsi="Times New Roman" w:cs="Times New Roman"/>
          <w:sz w:val="28"/>
          <w:szCs w:val="28"/>
        </w:rPr>
        <w:t>% годовых</w:t>
      </w:r>
      <w:r>
        <w:rPr>
          <w:rFonts w:ascii="Times New Roman" w:hAnsi="Times New Roman" w:cs="Times New Roman"/>
          <w:sz w:val="28"/>
          <w:szCs w:val="28"/>
        </w:rPr>
        <w:t>.</w:t>
      </w:r>
    </w:p>
    <w:p w:rsidR="00777EFF" w:rsidRDefault="00777EFF" w:rsidP="00777EFF">
      <w:pPr>
        <w:spacing w:after="0" w:line="240" w:lineRule="auto"/>
        <w:ind w:firstLine="708"/>
        <w:contextualSpacing/>
        <w:jc w:val="both"/>
        <w:rPr>
          <w:rFonts w:ascii="Times New Roman" w:hAnsi="Times New Roman" w:cs="Times New Roman"/>
          <w:sz w:val="28"/>
          <w:szCs w:val="28"/>
        </w:rPr>
      </w:pPr>
      <w:r w:rsidRPr="00777EFF">
        <w:rPr>
          <w:rFonts w:ascii="Times New Roman" w:hAnsi="Times New Roman" w:cs="Times New Roman"/>
          <w:sz w:val="28"/>
          <w:szCs w:val="28"/>
        </w:rPr>
        <w:t>Банк России отмечает, что текущее инфляционное давление остается высоким. Отклонение российской экономики вверх от траектории сбалансированного роста во втором полугодии 2023 года оказалось более значительным, чем Банк России оценивал в октябре. В отдельных сегментах кредитного рынка появились признаки замедления активности, однако общие темпы роста кредитования по-прежнему остаются высокими. Повысились инфляционные ожидания населения и ценовые ожидания предприятий. Возвращение инфляции к цели в 2024 году и ее дальнейшая стабилизация вблизи 4% предполагают продолжительный период поддержания жестких денежно-кредитных условий в экономике.</w:t>
      </w:r>
    </w:p>
    <w:p w:rsidR="000259CB" w:rsidRDefault="00777EFF" w:rsidP="00777EFF">
      <w:pPr>
        <w:spacing w:after="0" w:line="240" w:lineRule="auto"/>
        <w:ind w:firstLine="708"/>
        <w:contextualSpacing/>
        <w:jc w:val="both"/>
        <w:rPr>
          <w:rFonts w:ascii="Times New Roman" w:hAnsi="Times New Roman" w:cs="Times New Roman"/>
          <w:sz w:val="28"/>
          <w:szCs w:val="28"/>
        </w:rPr>
      </w:pPr>
      <w:r w:rsidRPr="00777EFF">
        <w:rPr>
          <w:rFonts w:ascii="Times New Roman" w:hAnsi="Times New Roman" w:cs="Times New Roman"/>
          <w:sz w:val="28"/>
          <w:szCs w:val="28"/>
        </w:rPr>
        <w:t>Следующее заседание Совета директоров Банка России, на котором будет рассматриваться вопрос об уровне ключевой ставки, запланировано на 16 февраля 2024 года.</w:t>
      </w:r>
    </w:p>
    <w:p w:rsidR="000259CB" w:rsidRDefault="000259CB" w:rsidP="008E7FC3">
      <w:pPr>
        <w:spacing w:after="0" w:line="240" w:lineRule="auto"/>
        <w:contextualSpacing/>
        <w:jc w:val="center"/>
        <w:rPr>
          <w:rFonts w:ascii="Times New Roman" w:hAnsi="Times New Roman" w:cs="Times New Roman"/>
          <w:sz w:val="28"/>
          <w:szCs w:val="28"/>
        </w:rPr>
      </w:pPr>
    </w:p>
    <w:p w:rsidR="00777EFF" w:rsidRPr="00777EFF" w:rsidRDefault="008E7FC3" w:rsidP="008E7FC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000259CB" w:rsidRPr="000259CB">
        <w:rPr>
          <w:rFonts w:ascii="Times New Roman" w:hAnsi="Times New Roman" w:cs="Times New Roman"/>
          <w:sz w:val="28"/>
          <w:szCs w:val="28"/>
        </w:rPr>
        <w:t>азъяснения законодательства на тему:</w:t>
      </w:r>
      <w:r w:rsidR="00777EFF">
        <w:rPr>
          <w:rFonts w:ascii="Times New Roman" w:hAnsi="Times New Roman" w:cs="Times New Roman"/>
          <w:sz w:val="28"/>
          <w:szCs w:val="28"/>
        </w:rPr>
        <w:t xml:space="preserve"> «Согласно </w:t>
      </w:r>
      <w:r w:rsidR="00777EFF" w:rsidRPr="00777EFF">
        <w:rPr>
          <w:rFonts w:ascii="Times New Roman" w:hAnsi="Times New Roman" w:cs="Times New Roman"/>
          <w:sz w:val="28"/>
          <w:szCs w:val="28"/>
        </w:rPr>
        <w:t>Постановлени</w:t>
      </w:r>
      <w:r w:rsidR="00777EFF">
        <w:rPr>
          <w:rFonts w:ascii="Times New Roman" w:hAnsi="Times New Roman" w:cs="Times New Roman"/>
          <w:sz w:val="28"/>
          <w:szCs w:val="28"/>
        </w:rPr>
        <w:t>ю</w:t>
      </w:r>
      <w:r w:rsidR="00777EFF" w:rsidRPr="00777EFF">
        <w:rPr>
          <w:rFonts w:ascii="Times New Roman" w:hAnsi="Times New Roman" w:cs="Times New Roman"/>
          <w:sz w:val="28"/>
          <w:szCs w:val="28"/>
        </w:rPr>
        <w:t xml:space="preserve"> Правительства РФ от 14.12.2023 </w:t>
      </w:r>
      <w:r w:rsidR="00777EFF">
        <w:rPr>
          <w:rFonts w:ascii="Times New Roman" w:hAnsi="Times New Roman" w:cs="Times New Roman"/>
          <w:sz w:val="28"/>
          <w:szCs w:val="28"/>
        </w:rPr>
        <w:t>№</w:t>
      </w:r>
      <w:r w:rsidR="00777EFF" w:rsidRPr="00777EFF">
        <w:rPr>
          <w:rFonts w:ascii="Times New Roman" w:hAnsi="Times New Roman" w:cs="Times New Roman"/>
          <w:sz w:val="28"/>
          <w:szCs w:val="28"/>
        </w:rPr>
        <w:t xml:space="preserve"> 2141</w:t>
      </w:r>
      <w:r w:rsidR="00777EFF">
        <w:rPr>
          <w:rFonts w:ascii="Times New Roman" w:hAnsi="Times New Roman" w:cs="Times New Roman"/>
          <w:sz w:val="28"/>
          <w:szCs w:val="28"/>
        </w:rPr>
        <w:t xml:space="preserve"> «</w:t>
      </w:r>
      <w:r w:rsidR="00777EFF" w:rsidRPr="00777EFF">
        <w:rPr>
          <w:rFonts w:ascii="Times New Roman" w:hAnsi="Times New Roman" w:cs="Times New Roman"/>
          <w:sz w:val="28"/>
          <w:szCs w:val="28"/>
        </w:rPr>
        <w:t>О внесении изменений в постановление Правительства Российской Федерации от 12</w:t>
      </w:r>
      <w:r w:rsidR="00777EFF">
        <w:rPr>
          <w:rFonts w:ascii="Times New Roman" w:hAnsi="Times New Roman" w:cs="Times New Roman"/>
          <w:sz w:val="28"/>
          <w:szCs w:val="28"/>
        </w:rPr>
        <w:t>.10.</w:t>
      </w:r>
      <w:r w:rsidR="00777EFF" w:rsidRPr="00777EFF">
        <w:rPr>
          <w:rFonts w:ascii="Times New Roman" w:hAnsi="Times New Roman" w:cs="Times New Roman"/>
          <w:sz w:val="28"/>
          <w:szCs w:val="28"/>
        </w:rPr>
        <w:t xml:space="preserve">2020 </w:t>
      </w:r>
      <w:r w:rsidR="00777EFF">
        <w:rPr>
          <w:rFonts w:ascii="Times New Roman" w:hAnsi="Times New Roman" w:cs="Times New Roman"/>
          <w:sz w:val="28"/>
          <w:szCs w:val="28"/>
        </w:rPr>
        <w:t>№</w:t>
      </w:r>
      <w:r w:rsidR="00777EFF" w:rsidRPr="00777EFF">
        <w:rPr>
          <w:rFonts w:ascii="Times New Roman" w:hAnsi="Times New Roman" w:cs="Times New Roman"/>
          <w:sz w:val="28"/>
          <w:szCs w:val="28"/>
        </w:rPr>
        <w:t xml:space="preserve"> 1661</w:t>
      </w:r>
      <w:r w:rsidR="00777EFF">
        <w:rPr>
          <w:rFonts w:ascii="Times New Roman" w:hAnsi="Times New Roman" w:cs="Times New Roman"/>
          <w:sz w:val="28"/>
          <w:szCs w:val="28"/>
        </w:rPr>
        <w:t>» с</w:t>
      </w:r>
      <w:r w:rsidR="00777EFF" w:rsidRPr="00777EFF">
        <w:rPr>
          <w:rFonts w:ascii="Times New Roman" w:hAnsi="Times New Roman" w:cs="Times New Roman"/>
          <w:sz w:val="28"/>
          <w:szCs w:val="28"/>
        </w:rPr>
        <w:t xml:space="preserve"> 1 января 2024 года актуализируются лицензионные требования к лицензиату и соискателю лицензии на осуществление деятельности по эксплуатации взрывопожароопасных и химически опасных производственных объектов I, II и III классов опасности</w:t>
      </w:r>
      <w:r w:rsidR="00777EFF">
        <w:rPr>
          <w:rFonts w:ascii="Times New Roman" w:hAnsi="Times New Roman" w:cs="Times New Roman"/>
          <w:sz w:val="28"/>
          <w:szCs w:val="28"/>
        </w:rPr>
        <w:t>».</w:t>
      </w:r>
    </w:p>
    <w:p w:rsidR="000259CB" w:rsidRDefault="00777EFF" w:rsidP="00777EFF">
      <w:pPr>
        <w:spacing w:after="0" w:line="240" w:lineRule="auto"/>
        <w:ind w:firstLine="708"/>
        <w:contextualSpacing/>
        <w:jc w:val="both"/>
        <w:rPr>
          <w:rFonts w:ascii="Times New Roman" w:hAnsi="Times New Roman" w:cs="Times New Roman"/>
          <w:sz w:val="28"/>
          <w:szCs w:val="28"/>
        </w:rPr>
      </w:pPr>
      <w:r w:rsidRPr="00777EFF">
        <w:rPr>
          <w:rFonts w:ascii="Times New Roman" w:hAnsi="Times New Roman" w:cs="Times New Roman"/>
          <w:sz w:val="28"/>
          <w:szCs w:val="28"/>
        </w:rPr>
        <w:t xml:space="preserve">Лицензионные требования приведены в соответствие с Федеральным законом от 14.11.2023 N 534-ФЗ </w:t>
      </w:r>
      <w:r>
        <w:rPr>
          <w:rFonts w:ascii="Times New Roman" w:hAnsi="Times New Roman" w:cs="Times New Roman"/>
          <w:sz w:val="28"/>
          <w:szCs w:val="28"/>
        </w:rPr>
        <w:t>«</w:t>
      </w:r>
      <w:r w:rsidRPr="00777EFF">
        <w:rPr>
          <w:rFonts w:ascii="Times New Roman" w:hAnsi="Times New Roman" w:cs="Times New Roman"/>
          <w:sz w:val="28"/>
          <w:szCs w:val="28"/>
        </w:rPr>
        <w:t xml:space="preserve">О внесении изменений в Федеральный закон </w:t>
      </w:r>
      <w:r>
        <w:rPr>
          <w:rFonts w:ascii="Times New Roman" w:hAnsi="Times New Roman" w:cs="Times New Roman"/>
          <w:sz w:val="28"/>
          <w:szCs w:val="28"/>
        </w:rPr>
        <w:t>«</w:t>
      </w:r>
      <w:r w:rsidRPr="00777EFF">
        <w:rPr>
          <w:rFonts w:ascii="Times New Roman" w:hAnsi="Times New Roman" w:cs="Times New Roman"/>
          <w:sz w:val="28"/>
          <w:szCs w:val="28"/>
        </w:rPr>
        <w:t>О промышленной безопасности опасных производственных объектов</w:t>
      </w:r>
      <w:r>
        <w:rPr>
          <w:rFonts w:ascii="Times New Roman" w:hAnsi="Times New Roman" w:cs="Times New Roman"/>
          <w:sz w:val="28"/>
          <w:szCs w:val="28"/>
        </w:rPr>
        <w:t>»</w:t>
      </w:r>
      <w:r w:rsidRPr="00777EFF">
        <w:rPr>
          <w:rFonts w:ascii="Times New Roman" w:hAnsi="Times New Roman" w:cs="Times New Roman"/>
          <w:sz w:val="28"/>
          <w:szCs w:val="28"/>
        </w:rPr>
        <w:t>.</w:t>
      </w:r>
    </w:p>
    <w:p w:rsidR="00D26527" w:rsidRDefault="00D26527" w:rsidP="000F7742">
      <w:pPr>
        <w:spacing w:after="0" w:line="240" w:lineRule="auto"/>
        <w:contextualSpacing/>
        <w:jc w:val="both"/>
        <w:rPr>
          <w:rFonts w:ascii="Times New Roman" w:hAnsi="Times New Roman" w:cs="Times New Roman"/>
          <w:sz w:val="28"/>
          <w:szCs w:val="28"/>
        </w:rPr>
      </w:pPr>
    </w:p>
    <w:p w:rsidR="00C361F9" w:rsidRDefault="00C361F9" w:rsidP="00525289">
      <w:pPr>
        <w:spacing w:after="0" w:line="240" w:lineRule="exact"/>
        <w:contextualSpacing/>
        <w:jc w:val="both"/>
        <w:rPr>
          <w:rFonts w:ascii="Times New Roman" w:hAnsi="Times New Roman" w:cs="Times New Roman"/>
          <w:sz w:val="27"/>
          <w:szCs w:val="27"/>
        </w:rPr>
      </w:pPr>
    </w:p>
    <w:p w:rsidR="00FD7CEB" w:rsidRDefault="00FD7CEB" w:rsidP="00525289">
      <w:pPr>
        <w:spacing w:after="0" w:line="240" w:lineRule="exact"/>
        <w:contextualSpacing/>
        <w:jc w:val="both"/>
        <w:rPr>
          <w:rFonts w:ascii="Times New Roman" w:hAnsi="Times New Roman" w:cs="Times New Roman"/>
          <w:sz w:val="27"/>
          <w:szCs w:val="27"/>
        </w:rPr>
      </w:pPr>
    </w:p>
    <w:p w:rsidR="00620676" w:rsidRDefault="00620676" w:rsidP="00525289">
      <w:pPr>
        <w:spacing w:after="0" w:line="240" w:lineRule="exact"/>
        <w:contextualSpacing/>
        <w:jc w:val="both"/>
        <w:rPr>
          <w:rFonts w:ascii="Times New Roman" w:hAnsi="Times New Roman" w:cs="Times New Roman"/>
          <w:sz w:val="27"/>
          <w:szCs w:val="27"/>
        </w:rPr>
      </w:pPr>
    </w:p>
    <w:p w:rsidR="00620676" w:rsidRDefault="00620676" w:rsidP="00525289">
      <w:pPr>
        <w:spacing w:after="0" w:line="240" w:lineRule="exact"/>
        <w:contextualSpacing/>
        <w:jc w:val="both"/>
        <w:rPr>
          <w:rFonts w:ascii="Times New Roman" w:hAnsi="Times New Roman" w:cs="Times New Roman"/>
          <w:sz w:val="27"/>
          <w:szCs w:val="27"/>
        </w:rPr>
      </w:pPr>
    </w:p>
    <w:p w:rsidR="00620676" w:rsidRDefault="00620676" w:rsidP="00525289">
      <w:pPr>
        <w:spacing w:after="0" w:line="240" w:lineRule="exact"/>
        <w:contextualSpacing/>
        <w:jc w:val="both"/>
        <w:rPr>
          <w:rFonts w:ascii="Times New Roman" w:hAnsi="Times New Roman" w:cs="Times New Roman"/>
          <w:sz w:val="27"/>
          <w:szCs w:val="27"/>
        </w:rPr>
      </w:pPr>
    </w:p>
    <w:p w:rsidR="00620676" w:rsidRDefault="00620676" w:rsidP="00525289">
      <w:pPr>
        <w:spacing w:after="0" w:line="240" w:lineRule="exact"/>
        <w:contextualSpacing/>
        <w:jc w:val="both"/>
        <w:rPr>
          <w:rFonts w:ascii="Times New Roman" w:hAnsi="Times New Roman" w:cs="Times New Roman"/>
          <w:sz w:val="27"/>
          <w:szCs w:val="27"/>
        </w:rPr>
      </w:pPr>
    </w:p>
    <w:p w:rsidR="00620676" w:rsidRDefault="00620676" w:rsidP="00525289">
      <w:pPr>
        <w:spacing w:after="0" w:line="240" w:lineRule="exact"/>
        <w:contextualSpacing/>
        <w:jc w:val="both"/>
        <w:rPr>
          <w:rFonts w:ascii="Times New Roman" w:hAnsi="Times New Roman" w:cs="Times New Roman"/>
          <w:sz w:val="27"/>
          <w:szCs w:val="27"/>
        </w:rPr>
      </w:pPr>
    </w:p>
    <w:p w:rsidR="00620676" w:rsidRDefault="00620676" w:rsidP="00525289">
      <w:pPr>
        <w:spacing w:after="0" w:line="240" w:lineRule="exact"/>
        <w:contextualSpacing/>
        <w:jc w:val="both"/>
        <w:rPr>
          <w:rFonts w:ascii="Times New Roman" w:hAnsi="Times New Roman" w:cs="Times New Roman"/>
          <w:sz w:val="27"/>
          <w:szCs w:val="27"/>
        </w:rPr>
      </w:pPr>
    </w:p>
    <w:p w:rsidR="00620676" w:rsidRDefault="00620676" w:rsidP="00525289">
      <w:pPr>
        <w:spacing w:after="0" w:line="240" w:lineRule="exact"/>
        <w:contextualSpacing/>
        <w:jc w:val="both"/>
        <w:rPr>
          <w:rFonts w:ascii="Times New Roman" w:hAnsi="Times New Roman" w:cs="Times New Roman"/>
          <w:sz w:val="27"/>
          <w:szCs w:val="27"/>
        </w:rPr>
      </w:pPr>
    </w:p>
    <w:p w:rsidR="00620676" w:rsidRDefault="00620676" w:rsidP="00525289">
      <w:pPr>
        <w:spacing w:after="0" w:line="240" w:lineRule="exact"/>
        <w:contextualSpacing/>
        <w:jc w:val="both"/>
        <w:rPr>
          <w:rFonts w:ascii="Times New Roman" w:hAnsi="Times New Roman" w:cs="Times New Roman"/>
          <w:sz w:val="27"/>
          <w:szCs w:val="27"/>
        </w:rPr>
      </w:pPr>
    </w:p>
    <w:p w:rsidR="00620676" w:rsidRDefault="00620676" w:rsidP="00525289">
      <w:pPr>
        <w:spacing w:after="0" w:line="240" w:lineRule="exact"/>
        <w:contextualSpacing/>
        <w:jc w:val="both"/>
        <w:rPr>
          <w:rFonts w:ascii="Times New Roman" w:hAnsi="Times New Roman" w:cs="Times New Roman"/>
          <w:sz w:val="27"/>
          <w:szCs w:val="27"/>
        </w:rPr>
      </w:pPr>
    </w:p>
    <w:p w:rsidR="00620676" w:rsidRDefault="00620676" w:rsidP="00525289">
      <w:pPr>
        <w:spacing w:after="0" w:line="240" w:lineRule="exact"/>
        <w:contextualSpacing/>
        <w:jc w:val="both"/>
        <w:rPr>
          <w:rFonts w:ascii="Times New Roman" w:hAnsi="Times New Roman" w:cs="Times New Roman"/>
          <w:sz w:val="27"/>
          <w:szCs w:val="27"/>
        </w:rPr>
      </w:pPr>
    </w:p>
    <w:p w:rsidR="00620676" w:rsidRDefault="00620676" w:rsidP="00525289">
      <w:pPr>
        <w:spacing w:after="0" w:line="240" w:lineRule="exact"/>
        <w:contextualSpacing/>
        <w:jc w:val="both"/>
        <w:rPr>
          <w:rFonts w:ascii="Times New Roman" w:hAnsi="Times New Roman" w:cs="Times New Roman"/>
          <w:sz w:val="27"/>
          <w:szCs w:val="27"/>
        </w:rPr>
      </w:pPr>
    </w:p>
    <w:p w:rsidR="00620676" w:rsidRDefault="00620676" w:rsidP="00525289">
      <w:pPr>
        <w:spacing w:after="0" w:line="240" w:lineRule="exact"/>
        <w:contextualSpacing/>
        <w:jc w:val="both"/>
        <w:rPr>
          <w:rFonts w:ascii="Times New Roman" w:hAnsi="Times New Roman" w:cs="Times New Roman"/>
          <w:sz w:val="27"/>
          <w:szCs w:val="27"/>
        </w:rPr>
      </w:pPr>
    </w:p>
    <w:p w:rsidR="00620676" w:rsidRDefault="00620676" w:rsidP="00525289">
      <w:pPr>
        <w:spacing w:after="0" w:line="240" w:lineRule="exact"/>
        <w:contextualSpacing/>
        <w:jc w:val="both"/>
        <w:rPr>
          <w:rFonts w:ascii="Times New Roman" w:hAnsi="Times New Roman" w:cs="Times New Roman"/>
          <w:sz w:val="27"/>
          <w:szCs w:val="27"/>
        </w:rPr>
      </w:pPr>
    </w:p>
    <w:p w:rsidR="00620676" w:rsidRDefault="00620676" w:rsidP="00525289">
      <w:pPr>
        <w:spacing w:after="0" w:line="240" w:lineRule="exact"/>
        <w:contextualSpacing/>
        <w:jc w:val="both"/>
        <w:rPr>
          <w:rFonts w:ascii="Times New Roman" w:hAnsi="Times New Roman" w:cs="Times New Roman"/>
          <w:sz w:val="27"/>
          <w:szCs w:val="27"/>
        </w:rPr>
      </w:pPr>
    </w:p>
    <w:p w:rsidR="00620676" w:rsidRDefault="00620676" w:rsidP="00525289">
      <w:pPr>
        <w:spacing w:after="0" w:line="240" w:lineRule="exact"/>
        <w:contextualSpacing/>
        <w:jc w:val="both"/>
        <w:rPr>
          <w:rFonts w:ascii="Times New Roman" w:hAnsi="Times New Roman" w:cs="Times New Roman"/>
          <w:sz w:val="27"/>
          <w:szCs w:val="27"/>
        </w:rPr>
      </w:pPr>
    </w:p>
    <w:p w:rsidR="00620676" w:rsidRDefault="00620676" w:rsidP="00525289">
      <w:pPr>
        <w:spacing w:after="0" w:line="240" w:lineRule="exact"/>
        <w:contextualSpacing/>
        <w:jc w:val="both"/>
        <w:rPr>
          <w:rFonts w:ascii="Times New Roman" w:hAnsi="Times New Roman" w:cs="Times New Roman"/>
          <w:sz w:val="27"/>
          <w:szCs w:val="27"/>
        </w:rPr>
      </w:pPr>
    </w:p>
    <w:p w:rsidR="008026DC" w:rsidRDefault="008026DC" w:rsidP="00525289">
      <w:pPr>
        <w:spacing w:after="0" w:line="240" w:lineRule="exact"/>
        <w:contextualSpacing/>
        <w:jc w:val="both"/>
        <w:rPr>
          <w:rFonts w:ascii="Times New Roman" w:hAnsi="Times New Roman" w:cs="Times New Roman"/>
          <w:sz w:val="27"/>
          <w:szCs w:val="27"/>
        </w:rPr>
      </w:pPr>
    </w:p>
    <w:p w:rsidR="00FA57BD" w:rsidRDefault="00FA57BD" w:rsidP="00525289">
      <w:pPr>
        <w:spacing w:after="0" w:line="240" w:lineRule="exact"/>
        <w:contextualSpacing/>
        <w:jc w:val="both"/>
        <w:rPr>
          <w:rFonts w:ascii="Times New Roman" w:hAnsi="Times New Roman" w:cs="Times New Roman"/>
          <w:sz w:val="27"/>
          <w:szCs w:val="27"/>
        </w:rPr>
      </w:pPr>
    </w:p>
    <w:p w:rsidR="00FA57BD" w:rsidRDefault="00FA57BD" w:rsidP="00525289">
      <w:pPr>
        <w:spacing w:after="0" w:line="240" w:lineRule="exact"/>
        <w:contextualSpacing/>
        <w:jc w:val="both"/>
        <w:rPr>
          <w:rFonts w:ascii="Times New Roman" w:hAnsi="Times New Roman" w:cs="Times New Roman"/>
          <w:sz w:val="27"/>
          <w:szCs w:val="27"/>
        </w:rPr>
      </w:pPr>
    </w:p>
    <w:p w:rsidR="00FA57BD" w:rsidRDefault="00FA57BD" w:rsidP="00525289">
      <w:pPr>
        <w:spacing w:after="0" w:line="240" w:lineRule="exact"/>
        <w:contextualSpacing/>
        <w:jc w:val="both"/>
        <w:rPr>
          <w:rFonts w:ascii="Times New Roman" w:hAnsi="Times New Roman" w:cs="Times New Roman"/>
          <w:sz w:val="27"/>
          <w:szCs w:val="27"/>
        </w:rPr>
      </w:pPr>
    </w:p>
    <w:p w:rsidR="00FA57BD" w:rsidRDefault="00FA57BD" w:rsidP="00525289">
      <w:pPr>
        <w:spacing w:after="0" w:line="240" w:lineRule="exact"/>
        <w:contextualSpacing/>
        <w:jc w:val="both"/>
        <w:rPr>
          <w:rFonts w:ascii="Times New Roman" w:hAnsi="Times New Roman" w:cs="Times New Roman"/>
          <w:sz w:val="27"/>
          <w:szCs w:val="27"/>
        </w:rPr>
      </w:pPr>
    </w:p>
    <w:p w:rsidR="00FA57BD" w:rsidRDefault="00FA57BD" w:rsidP="00525289">
      <w:pPr>
        <w:spacing w:after="0" w:line="240" w:lineRule="exact"/>
        <w:contextualSpacing/>
        <w:jc w:val="both"/>
        <w:rPr>
          <w:rFonts w:ascii="Times New Roman" w:hAnsi="Times New Roman" w:cs="Times New Roman"/>
          <w:sz w:val="27"/>
          <w:szCs w:val="27"/>
        </w:rPr>
      </w:pPr>
    </w:p>
    <w:p w:rsidR="00FA57BD" w:rsidRDefault="00FA57BD" w:rsidP="00525289">
      <w:pPr>
        <w:spacing w:after="0" w:line="240" w:lineRule="exact"/>
        <w:contextualSpacing/>
        <w:jc w:val="both"/>
        <w:rPr>
          <w:rFonts w:ascii="Times New Roman" w:hAnsi="Times New Roman" w:cs="Times New Roman"/>
          <w:sz w:val="27"/>
          <w:szCs w:val="27"/>
        </w:rPr>
      </w:pPr>
    </w:p>
    <w:p w:rsidR="00FA57BD" w:rsidRDefault="00FA57BD" w:rsidP="00525289">
      <w:pPr>
        <w:spacing w:after="0" w:line="240" w:lineRule="exact"/>
        <w:contextualSpacing/>
        <w:jc w:val="both"/>
        <w:rPr>
          <w:rFonts w:ascii="Times New Roman" w:hAnsi="Times New Roman" w:cs="Times New Roman"/>
          <w:sz w:val="27"/>
          <w:szCs w:val="27"/>
        </w:rPr>
      </w:pPr>
    </w:p>
    <w:p w:rsidR="00FA57BD" w:rsidRDefault="00FA57BD" w:rsidP="00525289">
      <w:pPr>
        <w:spacing w:after="0" w:line="240" w:lineRule="exact"/>
        <w:contextualSpacing/>
        <w:jc w:val="both"/>
        <w:rPr>
          <w:rFonts w:ascii="Times New Roman" w:hAnsi="Times New Roman" w:cs="Times New Roman"/>
          <w:sz w:val="27"/>
          <w:szCs w:val="27"/>
        </w:rPr>
      </w:pPr>
    </w:p>
    <w:p w:rsidR="00FA57BD" w:rsidRDefault="00FA57BD" w:rsidP="00525289">
      <w:pPr>
        <w:spacing w:after="0" w:line="240" w:lineRule="exact"/>
        <w:contextualSpacing/>
        <w:jc w:val="both"/>
        <w:rPr>
          <w:rFonts w:ascii="Times New Roman" w:hAnsi="Times New Roman" w:cs="Times New Roman"/>
          <w:sz w:val="27"/>
          <w:szCs w:val="27"/>
        </w:rPr>
      </w:pPr>
    </w:p>
    <w:p w:rsidR="00FA57BD" w:rsidRDefault="00FA57BD" w:rsidP="00525289">
      <w:pPr>
        <w:spacing w:after="0" w:line="240" w:lineRule="exact"/>
        <w:contextualSpacing/>
        <w:jc w:val="both"/>
        <w:rPr>
          <w:rFonts w:ascii="Times New Roman" w:hAnsi="Times New Roman" w:cs="Times New Roman"/>
          <w:sz w:val="27"/>
          <w:szCs w:val="27"/>
        </w:rPr>
      </w:pPr>
    </w:p>
    <w:p w:rsidR="00FA57BD" w:rsidRDefault="00FA57BD" w:rsidP="00525289">
      <w:pPr>
        <w:spacing w:after="0" w:line="240" w:lineRule="exact"/>
        <w:contextualSpacing/>
        <w:jc w:val="both"/>
        <w:rPr>
          <w:rFonts w:ascii="Times New Roman" w:hAnsi="Times New Roman" w:cs="Times New Roman"/>
          <w:sz w:val="27"/>
          <w:szCs w:val="27"/>
        </w:rPr>
      </w:pPr>
    </w:p>
    <w:p w:rsidR="00FA57BD" w:rsidRDefault="00FA57BD" w:rsidP="00525289">
      <w:pPr>
        <w:spacing w:after="0" w:line="240" w:lineRule="exact"/>
        <w:contextualSpacing/>
        <w:jc w:val="both"/>
        <w:rPr>
          <w:rFonts w:ascii="Times New Roman" w:hAnsi="Times New Roman" w:cs="Times New Roman"/>
          <w:sz w:val="27"/>
          <w:szCs w:val="27"/>
        </w:rPr>
      </w:pPr>
    </w:p>
    <w:p w:rsidR="00FA57BD" w:rsidRDefault="00FA57BD" w:rsidP="00525289">
      <w:pPr>
        <w:spacing w:after="0" w:line="240" w:lineRule="exact"/>
        <w:contextualSpacing/>
        <w:jc w:val="both"/>
        <w:rPr>
          <w:rFonts w:ascii="Times New Roman" w:hAnsi="Times New Roman" w:cs="Times New Roman"/>
          <w:sz w:val="27"/>
          <w:szCs w:val="27"/>
        </w:rPr>
      </w:pPr>
    </w:p>
    <w:p w:rsidR="00FA57BD" w:rsidRDefault="00FA57BD" w:rsidP="00525289">
      <w:pPr>
        <w:spacing w:after="0" w:line="240" w:lineRule="exact"/>
        <w:contextualSpacing/>
        <w:jc w:val="both"/>
        <w:rPr>
          <w:rFonts w:ascii="Times New Roman" w:hAnsi="Times New Roman" w:cs="Times New Roman"/>
          <w:sz w:val="27"/>
          <w:szCs w:val="27"/>
        </w:rPr>
      </w:pPr>
    </w:p>
    <w:p w:rsidR="00FA57BD" w:rsidRDefault="00FA57BD" w:rsidP="00525289">
      <w:pPr>
        <w:spacing w:after="0" w:line="240" w:lineRule="exact"/>
        <w:contextualSpacing/>
        <w:jc w:val="both"/>
        <w:rPr>
          <w:rFonts w:ascii="Times New Roman" w:hAnsi="Times New Roman" w:cs="Times New Roman"/>
          <w:sz w:val="27"/>
          <w:szCs w:val="27"/>
        </w:rPr>
      </w:pPr>
    </w:p>
    <w:p w:rsidR="00FA57BD" w:rsidRDefault="00FA57BD" w:rsidP="00525289">
      <w:pPr>
        <w:spacing w:after="0" w:line="240" w:lineRule="exact"/>
        <w:contextualSpacing/>
        <w:jc w:val="both"/>
        <w:rPr>
          <w:rFonts w:ascii="Times New Roman" w:hAnsi="Times New Roman" w:cs="Times New Roman"/>
          <w:sz w:val="27"/>
          <w:szCs w:val="27"/>
        </w:rPr>
      </w:pPr>
    </w:p>
    <w:p w:rsidR="00FA57BD" w:rsidRDefault="00FA57BD" w:rsidP="00525289">
      <w:pPr>
        <w:spacing w:after="0" w:line="240" w:lineRule="exact"/>
        <w:contextualSpacing/>
        <w:jc w:val="both"/>
        <w:rPr>
          <w:rFonts w:ascii="Times New Roman" w:hAnsi="Times New Roman" w:cs="Times New Roman"/>
          <w:sz w:val="27"/>
          <w:szCs w:val="27"/>
        </w:rPr>
      </w:pPr>
    </w:p>
    <w:p w:rsidR="00FA57BD" w:rsidRDefault="00FA57BD" w:rsidP="00525289">
      <w:pPr>
        <w:spacing w:after="0" w:line="240" w:lineRule="exact"/>
        <w:contextualSpacing/>
        <w:jc w:val="both"/>
        <w:rPr>
          <w:rFonts w:ascii="Times New Roman" w:hAnsi="Times New Roman" w:cs="Times New Roman"/>
          <w:sz w:val="27"/>
          <w:szCs w:val="27"/>
        </w:rPr>
      </w:pPr>
    </w:p>
    <w:p w:rsidR="00777EFF" w:rsidRDefault="00777EFF" w:rsidP="00525289">
      <w:pPr>
        <w:spacing w:after="0" w:line="240" w:lineRule="exact"/>
        <w:contextualSpacing/>
        <w:jc w:val="both"/>
        <w:rPr>
          <w:rFonts w:ascii="Times New Roman" w:hAnsi="Times New Roman" w:cs="Times New Roman"/>
          <w:sz w:val="27"/>
          <w:szCs w:val="27"/>
        </w:rPr>
      </w:pPr>
    </w:p>
    <w:p w:rsidR="00777EFF" w:rsidRDefault="00777EFF" w:rsidP="00525289">
      <w:pPr>
        <w:spacing w:after="0" w:line="240" w:lineRule="exact"/>
        <w:contextualSpacing/>
        <w:jc w:val="both"/>
        <w:rPr>
          <w:rFonts w:ascii="Times New Roman" w:hAnsi="Times New Roman" w:cs="Times New Roman"/>
          <w:sz w:val="27"/>
          <w:szCs w:val="27"/>
        </w:rPr>
      </w:pPr>
    </w:p>
    <w:p w:rsidR="00777EFF" w:rsidRDefault="00777EFF" w:rsidP="00525289">
      <w:pPr>
        <w:spacing w:after="0" w:line="240" w:lineRule="exact"/>
        <w:contextualSpacing/>
        <w:jc w:val="both"/>
        <w:rPr>
          <w:rFonts w:ascii="Times New Roman" w:hAnsi="Times New Roman" w:cs="Times New Roman"/>
          <w:sz w:val="27"/>
          <w:szCs w:val="27"/>
        </w:rPr>
      </w:pPr>
    </w:p>
    <w:p w:rsidR="00777EFF" w:rsidRDefault="00777EFF" w:rsidP="00525289">
      <w:pPr>
        <w:spacing w:after="0" w:line="240" w:lineRule="exact"/>
        <w:contextualSpacing/>
        <w:jc w:val="both"/>
        <w:rPr>
          <w:rFonts w:ascii="Times New Roman" w:hAnsi="Times New Roman" w:cs="Times New Roman"/>
          <w:sz w:val="27"/>
          <w:szCs w:val="27"/>
        </w:rPr>
      </w:pPr>
    </w:p>
    <w:p w:rsidR="00777EFF" w:rsidRDefault="00777EFF" w:rsidP="00525289">
      <w:pPr>
        <w:spacing w:after="0" w:line="240" w:lineRule="exact"/>
        <w:contextualSpacing/>
        <w:jc w:val="both"/>
        <w:rPr>
          <w:rFonts w:ascii="Times New Roman" w:hAnsi="Times New Roman" w:cs="Times New Roman"/>
          <w:sz w:val="27"/>
          <w:szCs w:val="27"/>
        </w:rPr>
      </w:pPr>
    </w:p>
    <w:p w:rsidR="00777EFF" w:rsidRDefault="00777EFF" w:rsidP="00525289">
      <w:pPr>
        <w:spacing w:after="0" w:line="240" w:lineRule="exact"/>
        <w:contextualSpacing/>
        <w:jc w:val="both"/>
        <w:rPr>
          <w:rFonts w:ascii="Times New Roman" w:hAnsi="Times New Roman" w:cs="Times New Roman"/>
          <w:sz w:val="27"/>
          <w:szCs w:val="27"/>
        </w:rPr>
      </w:pPr>
      <w:bookmarkStart w:id="1" w:name="_GoBack"/>
      <w:bookmarkEnd w:id="1"/>
    </w:p>
    <w:sectPr w:rsidR="00777EFF" w:rsidSect="00DF7932">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77C" w:rsidRDefault="00A2577C" w:rsidP="00525289">
      <w:pPr>
        <w:spacing w:after="0" w:line="240" w:lineRule="auto"/>
      </w:pPr>
      <w:r>
        <w:separator/>
      </w:r>
    </w:p>
  </w:endnote>
  <w:endnote w:type="continuationSeparator" w:id="0">
    <w:p w:rsidR="00A2577C" w:rsidRDefault="00A2577C" w:rsidP="0052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77C" w:rsidRDefault="00A2577C" w:rsidP="00525289">
      <w:pPr>
        <w:spacing w:after="0" w:line="240" w:lineRule="auto"/>
      </w:pPr>
      <w:r>
        <w:separator/>
      </w:r>
    </w:p>
  </w:footnote>
  <w:footnote w:type="continuationSeparator" w:id="0">
    <w:p w:rsidR="00A2577C" w:rsidRDefault="00A2577C" w:rsidP="0052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96943"/>
      <w:docPartObj>
        <w:docPartGallery w:val="Page Numbers (Top of Page)"/>
        <w:docPartUnique/>
      </w:docPartObj>
    </w:sdtPr>
    <w:sdtEndPr/>
    <w:sdtContent>
      <w:p w:rsidR="00525289" w:rsidRDefault="00A73D96">
        <w:pPr>
          <w:pStyle w:val="a5"/>
          <w:jc w:val="center"/>
        </w:pPr>
        <w:r>
          <w:fldChar w:fldCharType="begin"/>
        </w:r>
        <w:r>
          <w:instrText xml:space="preserve"> PAGE   \* MERGEFORMAT </w:instrText>
        </w:r>
        <w:r>
          <w:fldChar w:fldCharType="separate"/>
        </w:r>
        <w:r w:rsidR="008E7FC3">
          <w:rPr>
            <w:noProof/>
          </w:rPr>
          <w:t>8</w:t>
        </w:r>
        <w:r>
          <w:rPr>
            <w:noProof/>
          </w:rPr>
          <w:fldChar w:fldCharType="end"/>
        </w:r>
      </w:p>
    </w:sdtContent>
  </w:sdt>
  <w:p w:rsidR="00525289" w:rsidRDefault="0052528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94"/>
    <w:rsid w:val="00001317"/>
    <w:rsid w:val="000259CB"/>
    <w:rsid w:val="00055D94"/>
    <w:rsid w:val="0006233F"/>
    <w:rsid w:val="000B5C45"/>
    <w:rsid w:val="000C7645"/>
    <w:rsid w:val="000E2832"/>
    <w:rsid w:val="000E7B81"/>
    <w:rsid w:val="000F2DCC"/>
    <w:rsid w:val="000F5456"/>
    <w:rsid w:val="000F7742"/>
    <w:rsid w:val="00142762"/>
    <w:rsid w:val="00175B63"/>
    <w:rsid w:val="001A338B"/>
    <w:rsid w:val="001C58D7"/>
    <w:rsid w:val="001C616B"/>
    <w:rsid w:val="002404FA"/>
    <w:rsid w:val="00241211"/>
    <w:rsid w:val="00281D2B"/>
    <w:rsid w:val="00286E1C"/>
    <w:rsid w:val="002A2336"/>
    <w:rsid w:val="002A4625"/>
    <w:rsid w:val="002F37D4"/>
    <w:rsid w:val="002F3D52"/>
    <w:rsid w:val="0030262C"/>
    <w:rsid w:val="00302C94"/>
    <w:rsid w:val="00314B92"/>
    <w:rsid w:val="00317D46"/>
    <w:rsid w:val="00320485"/>
    <w:rsid w:val="0032158D"/>
    <w:rsid w:val="003742DC"/>
    <w:rsid w:val="003A7F27"/>
    <w:rsid w:val="003E15FD"/>
    <w:rsid w:val="004409DF"/>
    <w:rsid w:val="004511C9"/>
    <w:rsid w:val="0046623A"/>
    <w:rsid w:val="004A13E6"/>
    <w:rsid w:val="004C739A"/>
    <w:rsid w:val="004D1D56"/>
    <w:rsid w:val="004D704E"/>
    <w:rsid w:val="004E27D8"/>
    <w:rsid w:val="005120C4"/>
    <w:rsid w:val="00525289"/>
    <w:rsid w:val="00537CE3"/>
    <w:rsid w:val="00544BB6"/>
    <w:rsid w:val="0057011F"/>
    <w:rsid w:val="005833E3"/>
    <w:rsid w:val="00586AB1"/>
    <w:rsid w:val="005C193D"/>
    <w:rsid w:val="005C6BF6"/>
    <w:rsid w:val="005C7288"/>
    <w:rsid w:val="006028E2"/>
    <w:rsid w:val="00620676"/>
    <w:rsid w:val="00630790"/>
    <w:rsid w:val="00664F66"/>
    <w:rsid w:val="00676025"/>
    <w:rsid w:val="006A0B1C"/>
    <w:rsid w:val="006B42F1"/>
    <w:rsid w:val="006D69DC"/>
    <w:rsid w:val="00733D2A"/>
    <w:rsid w:val="00744951"/>
    <w:rsid w:val="00773423"/>
    <w:rsid w:val="00777EFF"/>
    <w:rsid w:val="007852C9"/>
    <w:rsid w:val="00787E6B"/>
    <w:rsid w:val="00791CB8"/>
    <w:rsid w:val="007A0D73"/>
    <w:rsid w:val="007A303E"/>
    <w:rsid w:val="007A3184"/>
    <w:rsid w:val="008026DC"/>
    <w:rsid w:val="00887719"/>
    <w:rsid w:val="008A115A"/>
    <w:rsid w:val="008E7FC3"/>
    <w:rsid w:val="00904BFD"/>
    <w:rsid w:val="00914B3B"/>
    <w:rsid w:val="0093227B"/>
    <w:rsid w:val="00937000"/>
    <w:rsid w:val="00946A87"/>
    <w:rsid w:val="00947421"/>
    <w:rsid w:val="00961ED0"/>
    <w:rsid w:val="00996E58"/>
    <w:rsid w:val="009C0E51"/>
    <w:rsid w:val="009E1F82"/>
    <w:rsid w:val="00A2577C"/>
    <w:rsid w:val="00A353F9"/>
    <w:rsid w:val="00A659F0"/>
    <w:rsid w:val="00A73D96"/>
    <w:rsid w:val="00AB5C74"/>
    <w:rsid w:val="00AC15DD"/>
    <w:rsid w:val="00AD49FA"/>
    <w:rsid w:val="00AD4C15"/>
    <w:rsid w:val="00AD558D"/>
    <w:rsid w:val="00AE351F"/>
    <w:rsid w:val="00AE6CA4"/>
    <w:rsid w:val="00B03A8A"/>
    <w:rsid w:val="00B4123F"/>
    <w:rsid w:val="00B50D07"/>
    <w:rsid w:val="00B56B0F"/>
    <w:rsid w:val="00B93035"/>
    <w:rsid w:val="00B94C78"/>
    <w:rsid w:val="00BA4179"/>
    <w:rsid w:val="00BC5F0A"/>
    <w:rsid w:val="00BF241E"/>
    <w:rsid w:val="00C035DC"/>
    <w:rsid w:val="00C0563F"/>
    <w:rsid w:val="00C117D5"/>
    <w:rsid w:val="00C361F9"/>
    <w:rsid w:val="00C54EAD"/>
    <w:rsid w:val="00C77E83"/>
    <w:rsid w:val="00C85294"/>
    <w:rsid w:val="00CA2DAD"/>
    <w:rsid w:val="00CC4D8E"/>
    <w:rsid w:val="00CE2192"/>
    <w:rsid w:val="00CF4194"/>
    <w:rsid w:val="00CF7261"/>
    <w:rsid w:val="00D031D3"/>
    <w:rsid w:val="00D246C8"/>
    <w:rsid w:val="00D26527"/>
    <w:rsid w:val="00D50830"/>
    <w:rsid w:val="00D81164"/>
    <w:rsid w:val="00DC5AFD"/>
    <w:rsid w:val="00DE145F"/>
    <w:rsid w:val="00DF7932"/>
    <w:rsid w:val="00E23365"/>
    <w:rsid w:val="00E24E96"/>
    <w:rsid w:val="00E36D21"/>
    <w:rsid w:val="00E52244"/>
    <w:rsid w:val="00E55C88"/>
    <w:rsid w:val="00E6140B"/>
    <w:rsid w:val="00EA185F"/>
    <w:rsid w:val="00EA1B9B"/>
    <w:rsid w:val="00EA4A9F"/>
    <w:rsid w:val="00ED1C18"/>
    <w:rsid w:val="00ED2CEE"/>
    <w:rsid w:val="00ED78B3"/>
    <w:rsid w:val="00EE3EE4"/>
    <w:rsid w:val="00EF2406"/>
    <w:rsid w:val="00EF27DC"/>
    <w:rsid w:val="00F175BD"/>
    <w:rsid w:val="00F20431"/>
    <w:rsid w:val="00F54D73"/>
    <w:rsid w:val="00FA30C5"/>
    <w:rsid w:val="00FA4F3C"/>
    <w:rsid w:val="00FA57BD"/>
    <w:rsid w:val="00FA6E7A"/>
    <w:rsid w:val="00FD4941"/>
    <w:rsid w:val="00FD7CEB"/>
    <w:rsid w:val="00FF3574"/>
    <w:rsid w:val="00FF4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768B"/>
  <w15:docId w15:val="{A6574A2A-3E07-4BB7-B973-DB8B7168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F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4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5F0A"/>
    <w:rPr>
      <w:b/>
      <w:bCs/>
    </w:rPr>
  </w:style>
  <w:style w:type="paragraph" w:styleId="a5">
    <w:name w:val="header"/>
    <w:basedOn w:val="a"/>
    <w:link w:val="a6"/>
    <w:uiPriority w:val="99"/>
    <w:unhideWhenUsed/>
    <w:rsid w:val="005252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5289"/>
  </w:style>
  <w:style w:type="paragraph" w:styleId="a7">
    <w:name w:val="footer"/>
    <w:basedOn w:val="a"/>
    <w:link w:val="a8"/>
    <w:uiPriority w:val="99"/>
    <w:semiHidden/>
    <w:unhideWhenUsed/>
    <w:rsid w:val="0052528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25289"/>
  </w:style>
  <w:style w:type="paragraph" w:styleId="a9">
    <w:name w:val="Balloon Text"/>
    <w:basedOn w:val="a"/>
    <w:link w:val="aa"/>
    <w:uiPriority w:val="99"/>
    <w:semiHidden/>
    <w:unhideWhenUsed/>
    <w:rsid w:val="00D2652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26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5039">
      <w:bodyDiv w:val="1"/>
      <w:marLeft w:val="0"/>
      <w:marRight w:val="0"/>
      <w:marTop w:val="0"/>
      <w:marBottom w:val="0"/>
      <w:divBdr>
        <w:top w:val="none" w:sz="0" w:space="0" w:color="auto"/>
        <w:left w:val="none" w:sz="0" w:space="0" w:color="auto"/>
        <w:bottom w:val="none" w:sz="0" w:space="0" w:color="auto"/>
        <w:right w:val="none" w:sz="0" w:space="0" w:color="auto"/>
      </w:divBdr>
    </w:div>
    <w:div w:id="590627029">
      <w:bodyDiv w:val="1"/>
      <w:marLeft w:val="0"/>
      <w:marRight w:val="0"/>
      <w:marTop w:val="0"/>
      <w:marBottom w:val="0"/>
      <w:divBdr>
        <w:top w:val="none" w:sz="0" w:space="0" w:color="auto"/>
        <w:left w:val="none" w:sz="0" w:space="0" w:color="auto"/>
        <w:bottom w:val="none" w:sz="0" w:space="0" w:color="auto"/>
        <w:right w:val="none" w:sz="0" w:space="0" w:color="auto"/>
      </w:divBdr>
    </w:div>
    <w:div w:id="827865476">
      <w:bodyDiv w:val="1"/>
      <w:marLeft w:val="0"/>
      <w:marRight w:val="0"/>
      <w:marTop w:val="0"/>
      <w:marBottom w:val="0"/>
      <w:divBdr>
        <w:top w:val="none" w:sz="0" w:space="0" w:color="auto"/>
        <w:left w:val="none" w:sz="0" w:space="0" w:color="auto"/>
        <w:bottom w:val="none" w:sz="0" w:space="0" w:color="auto"/>
        <w:right w:val="none" w:sz="0" w:space="0" w:color="auto"/>
      </w:divBdr>
    </w:div>
    <w:div w:id="1247111977">
      <w:bodyDiv w:val="1"/>
      <w:marLeft w:val="0"/>
      <w:marRight w:val="0"/>
      <w:marTop w:val="0"/>
      <w:marBottom w:val="0"/>
      <w:divBdr>
        <w:top w:val="none" w:sz="0" w:space="0" w:color="auto"/>
        <w:left w:val="none" w:sz="0" w:space="0" w:color="auto"/>
        <w:bottom w:val="none" w:sz="0" w:space="0" w:color="auto"/>
        <w:right w:val="none" w:sz="0" w:space="0" w:color="auto"/>
      </w:divBdr>
    </w:div>
    <w:div w:id="192958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3114</Words>
  <Characters>17754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Positronica</cp:lastModifiedBy>
  <cp:revision>6</cp:revision>
  <cp:lastPrinted>2023-12-21T08:44:00Z</cp:lastPrinted>
  <dcterms:created xsi:type="dcterms:W3CDTF">2023-12-18T13:48:00Z</dcterms:created>
  <dcterms:modified xsi:type="dcterms:W3CDTF">2023-12-22T06:33:00Z</dcterms:modified>
</cp:coreProperties>
</file>