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B21130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195F71">
              <w:rPr>
                <w:b/>
                <w:i/>
              </w:rPr>
              <w:t>1</w:t>
            </w:r>
            <w:r w:rsidR="005045BC">
              <w:rPr>
                <w:b/>
                <w:i/>
              </w:rPr>
              <w:t>1</w:t>
            </w:r>
            <w:r w:rsidR="00D80AB0">
              <w:rPr>
                <w:b/>
                <w:i/>
              </w:rPr>
              <w:t>-</w:t>
            </w:r>
            <w:r w:rsidR="000D6F0B">
              <w:rPr>
                <w:b/>
                <w:i/>
              </w:rPr>
              <w:t>2</w:t>
            </w:r>
            <w:r w:rsidR="007B3DD7" w:rsidRPr="00912161">
              <w:rPr>
                <w:b/>
                <w:i/>
              </w:rPr>
              <w:t>____</w:t>
            </w:r>
            <w:r w:rsidR="005045BC">
              <w:rPr>
                <w:b/>
                <w:i/>
              </w:rPr>
              <w:t>0</w:t>
            </w:r>
            <w:r w:rsidR="000D6F0B">
              <w:rPr>
                <w:b/>
                <w:i/>
              </w:rPr>
              <w:t>8</w:t>
            </w:r>
            <w:r w:rsidR="00195F71">
              <w:rPr>
                <w:b/>
                <w:i/>
              </w:rPr>
              <w:t xml:space="preserve"> </w:t>
            </w:r>
            <w:r w:rsidR="005045BC">
              <w:rPr>
                <w:b/>
                <w:i/>
              </w:rPr>
              <w:t>ноября</w:t>
            </w:r>
            <w:r w:rsidRPr="00912161">
              <w:rPr>
                <w:b/>
                <w:i/>
              </w:rPr>
              <w:t xml:space="preserve"> 202</w:t>
            </w:r>
            <w:r w:rsidR="007B3DD7" w:rsidRPr="00912161">
              <w:rPr>
                <w:b/>
                <w:i/>
              </w:rPr>
              <w:t>4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0D6F0B" w:rsidRDefault="000D6F0B" w:rsidP="000D6F0B">
      <w:pPr>
        <w:ind w:left="-851" w:firstLine="709"/>
        <w:jc w:val="both"/>
        <w:rPr>
          <w:color w:val="1A1A1A"/>
          <w:sz w:val="32"/>
          <w:szCs w:val="32"/>
          <w:shd w:val="clear" w:color="auto" w:fill="FFFFFF"/>
          <w:lang w:eastAsia="ru-RU"/>
        </w:rPr>
      </w:pPr>
    </w:p>
    <w:p w:rsidR="000D6F0B" w:rsidRDefault="000D6F0B" w:rsidP="000D6F0B">
      <w:pPr>
        <w:ind w:left="-851" w:firstLine="709"/>
        <w:jc w:val="center"/>
        <w:rPr>
          <w:color w:val="1A1A1A"/>
          <w:sz w:val="32"/>
          <w:szCs w:val="32"/>
          <w:shd w:val="clear" w:color="auto" w:fill="FFFFFF"/>
          <w:lang w:eastAsia="ru-RU"/>
        </w:rPr>
      </w:pPr>
      <w:r>
        <w:rPr>
          <w:color w:val="1A1A1A"/>
          <w:sz w:val="32"/>
          <w:szCs w:val="32"/>
          <w:shd w:val="clear" w:color="auto" w:fill="FFFFFF"/>
          <w:lang w:eastAsia="ru-RU"/>
        </w:rPr>
        <w:t>ИНФОРМАЦИЯ ПРОКУРАТУРЫ</w:t>
      </w:r>
    </w:p>
    <w:p w:rsidR="000D6F0B" w:rsidRDefault="000D6F0B" w:rsidP="000D6F0B">
      <w:pPr>
        <w:ind w:left="-851" w:firstLine="709"/>
        <w:jc w:val="both"/>
        <w:rPr>
          <w:color w:val="1A1A1A"/>
          <w:sz w:val="32"/>
          <w:szCs w:val="32"/>
          <w:shd w:val="clear" w:color="auto" w:fill="FFFFFF"/>
          <w:lang w:eastAsia="ru-RU"/>
        </w:rPr>
      </w:pPr>
    </w:p>
    <w:p w:rsidR="000D6F0B" w:rsidRPr="000D6F0B" w:rsidRDefault="000D6F0B" w:rsidP="000D6F0B">
      <w:pPr>
        <w:ind w:left="-851" w:firstLine="709"/>
        <w:jc w:val="both"/>
        <w:rPr>
          <w:sz w:val="32"/>
          <w:szCs w:val="32"/>
          <w:lang w:eastAsia="ru-RU"/>
        </w:rPr>
      </w:pPr>
      <w:r w:rsidRPr="000D6F0B">
        <w:rPr>
          <w:color w:val="1A1A1A"/>
          <w:sz w:val="32"/>
          <w:szCs w:val="32"/>
          <w:shd w:val="clear" w:color="auto" w:fill="FFFFFF"/>
          <w:lang w:eastAsia="ru-RU"/>
        </w:rPr>
        <w:t>Костромской межрайонной природоохранной прокуратурой проведена проверка исполнения требований законодательства об охране вод.</w:t>
      </w: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  <w:r w:rsidRPr="000D6F0B">
        <w:rPr>
          <w:color w:val="1A1A1A"/>
          <w:sz w:val="32"/>
          <w:szCs w:val="32"/>
          <w:lang w:eastAsia="ru-RU"/>
        </w:rPr>
        <w:t>Установлено, что в границах озелененных территорий города Костромы, расположены поверхностные водные объекты, которые в нарушение законодательства не внесены в государственный водный реестр.</w:t>
      </w: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  <w:r w:rsidRPr="000D6F0B">
        <w:rPr>
          <w:color w:val="1A1A1A"/>
          <w:sz w:val="32"/>
          <w:szCs w:val="32"/>
          <w:lang w:eastAsia="ru-RU"/>
        </w:rPr>
        <w:t xml:space="preserve">С целью устранения нарушений закона природоохранный прокурор обратился в суд к администрации городского округа </w:t>
      </w:r>
      <w:proofErr w:type="gramStart"/>
      <w:r w:rsidRPr="000D6F0B">
        <w:rPr>
          <w:color w:val="1A1A1A"/>
          <w:sz w:val="32"/>
          <w:szCs w:val="32"/>
          <w:lang w:eastAsia="ru-RU"/>
        </w:rPr>
        <w:t>г</w:t>
      </w:r>
      <w:proofErr w:type="gramEnd"/>
      <w:r w:rsidRPr="000D6F0B">
        <w:rPr>
          <w:color w:val="1A1A1A"/>
          <w:sz w:val="32"/>
          <w:szCs w:val="32"/>
          <w:lang w:eastAsia="ru-RU"/>
        </w:rPr>
        <w:t xml:space="preserve">. Костромы с требованием направить сведения о прудах в </w:t>
      </w:r>
      <w:proofErr w:type="spellStart"/>
      <w:r w:rsidRPr="000D6F0B">
        <w:rPr>
          <w:color w:val="1A1A1A"/>
          <w:sz w:val="32"/>
          <w:szCs w:val="32"/>
          <w:lang w:eastAsia="ru-RU"/>
        </w:rPr>
        <w:t>Верхне-Волжское</w:t>
      </w:r>
      <w:proofErr w:type="spellEnd"/>
      <w:r w:rsidRPr="000D6F0B">
        <w:rPr>
          <w:color w:val="1A1A1A"/>
          <w:sz w:val="32"/>
          <w:szCs w:val="32"/>
          <w:lang w:eastAsia="ru-RU"/>
        </w:rPr>
        <w:t xml:space="preserve"> бассейновое водное управление.</w:t>
      </w: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  <w:r w:rsidRPr="000D6F0B">
        <w:rPr>
          <w:color w:val="1A1A1A"/>
          <w:sz w:val="32"/>
          <w:szCs w:val="32"/>
          <w:lang w:eastAsia="ru-RU"/>
        </w:rPr>
        <w:t>Исковое заявление прокуратуры находится на рассмотрении.</w:t>
      </w: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</w:p>
    <w:p w:rsidR="000D6F0B" w:rsidRPr="000D6F0B" w:rsidRDefault="000D6F0B" w:rsidP="000D6F0B">
      <w:pPr>
        <w:shd w:val="clear" w:color="auto" w:fill="FFFFFF"/>
        <w:ind w:left="-851" w:firstLine="709"/>
        <w:jc w:val="both"/>
        <w:rPr>
          <w:color w:val="1A1A1A"/>
          <w:sz w:val="32"/>
          <w:szCs w:val="32"/>
          <w:lang w:eastAsia="ru-RU"/>
        </w:rPr>
      </w:pPr>
      <w:r w:rsidRPr="000D6F0B">
        <w:rPr>
          <w:color w:val="1A1A1A"/>
          <w:sz w:val="32"/>
          <w:szCs w:val="32"/>
          <w:lang w:eastAsia="ru-RU"/>
        </w:rPr>
        <w:t>Устранение нарушений закона контролируется природоохранной прокуратурой.</w:t>
      </w:r>
    </w:p>
    <w:p w:rsidR="000D6F0B" w:rsidRDefault="000D6F0B" w:rsidP="000D6F0B"/>
    <w:p w:rsidR="00EB0560" w:rsidRPr="0036447B" w:rsidRDefault="00EB0560" w:rsidP="00EB0560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EB0560" w:rsidRPr="0036447B" w:rsidRDefault="00EB0560" w:rsidP="0080183F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EB0560" w:rsidRDefault="00EB0560" w:rsidP="0080183F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08475F" w:rsidRPr="0008475F" w:rsidRDefault="0008475F" w:rsidP="0080183F">
      <w:pPr>
        <w:jc w:val="both"/>
        <w:rPr>
          <w:sz w:val="24"/>
          <w:szCs w:val="24"/>
        </w:rPr>
      </w:pPr>
    </w:p>
    <w:p w:rsidR="00FB2DB4" w:rsidRDefault="00FB2DB4" w:rsidP="006063D0">
      <w:pPr>
        <w:jc w:val="both"/>
      </w:pPr>
      <w:bookmarkStart w:id="0" w:name="_GoBack"/>
      <w:bookmarkEnd w:id="0"/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374D78">
      <w:footerReference w:type="default" r:id="rId8"/>
      <w:footerReference w:type="first" r:id="rId9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5F" w:rsidRDefault="0008475F">
      <w:r>
        <w:separator/>
      </w:r>
    </w:p>
  </w:endnote>
  <w:endnote w:type="continuationSeparator" w:id="1">
    <w:p w:rsidR="0008475F" w:rsidRDefault="0008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5F" w:rsidRDefault="0008475F">
      <w:r>
        <w:separator/>
      </w:r>
    </w:p>
  </w:footnote>
  <w:footnote w:type="continuationSeparator" w:id="1">
    <w:p w:rsidR="0008475F" w:rsidRDefault="0008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06A8793F"/>
    <w:multiLevelType w:val="hybridMultilevel"/>
    <w:tmpl w:val="7526BB5C"/>
    <w:lvl w:ilvl="0" w:tplc="56B2534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4363E"/>
    <w:multiLevelType w:val="hybridMultilevel"/>
    <w:tmpl w:val="1FC89078"/>
    <w:lvl w:ilvl="0" w:tplc="007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354001E"/>
    <w:multiLevelType w:val="hybridMultilevel"/>
    <w:tmpl w:val="6C48A16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A3208B"/>
    <w:multiLevelType w:val="hybridMultilevel"/>
    <w:tmpl w:val="CB9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A479F"/>
    <w:multiLevelType w:val="hybridMultilevel"/>
    <w:tmpl w:val="4862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F43EE6"/>
    <w:multiLevelType w:val="hybridMultilevel"/>
    <w:tmpl w:val="690440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A206AA5"/>
    <w:multiLevelType w:val="hybridMultilevel"/>
    <w:tmpl w:val="1E9489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2D745B6"/>
    <w:multiLevelType w:val="hybridMultilevel"/>
    <w:tmpl w:val="A878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0A58"/>
    <w:multiLevelType w:val="hybridMultilevel"/>
    <w:tmpl w:val="C43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DC6FC9"/>
    <w:multiLevelType w:val="multilevel"/>
    <w:tmpl w:val="64E29D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8AC5AC8"/>
    <w:multiLevelType w:val="hybridMultilevel"/>
    <w:tmpl w:val="9AD69C6E"/>
    <w:lvl w:ilvl="0" w:tplc="E9865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>
    <w:nsid w:val="7880173D"/>
    <w:multiLevelType w:val="hybridMultilevel"/>
    <w:tmpl w:val="197C18D6"/>
    <w:lvl w:ilvl="0" w:tplc="7CEC046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A8F1081"/>
    <w:multiLevelType w:val="hybridMultilevel"/>
    <w:tmpl w:val="4F2EFA58"/>
    <w:lvl w:ilvl="0" w:tplc="5FDAB91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B529D5"/>
    <w:multiLevelType w:val="hybridMultilevel"/>
    <w:tmpl w:val="D07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32"/>
  </w:num>
  <w:num w:numId="9">
    <w:abstractNumId w:val="6"/>
  </w:num>
  <w:num w:numId="10">
    <w:abstractNumId w:val="29"/>
  </w:num>
  <w:num w:numId="11">
    <w:abstractNumId w:val="28"/>
  </w:num>
  <w:num w:numId="12">
    <w:abstractNumId w:val="23"/>
  </w:num>
  <w:num w:numId="13">
    <w:abstractNumId w:val="13"/>
  </w:num>
  <w:num w:numId="14">
    <w:abstractNumId w:val="39"/>
  </w:num>
  <w:num w:numId="15">
    <w:abstractNumId w:val="33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26"/>
  </w:num>
  <w:num w:numId="26">
    <w:abstractNumId w:val="9"/>
  </w:num>
  <w:num w:numId="27">
    <w:abstractNumId w:val="17"/>
  </w:num>
  <w:num w:numId="28">
    <w:abstractNumId w:val="12"/>
  </w:num>
  <w:num w:numId="29">
    <w:abstractNumId w:val="19"/>
  </w:num>
  <w:num w:numId="30">
    <w:abstractNumId w:val="5"/>
  </w:num>
  <w:num w:numId="31">
    <w:abstractNumId w:val="42"/>
  </w:num>
  <w:num w:numId="32">
    <w:abstractNumId w:val="18"/>
  </w:num>
  <w:num w:numId="33">
    <w:abstractNumId w:val="34"/>
  </w:num>
  <w:num w:numId="34">
    <w:abstractNumId w:val="27"/>
  </w:num>
  <w:num w:numId="35">
    <w:abstractNumId w:val="31"/>
  </w:num>
  <w:num w:numId="36">
    <w:abstractNumId w:val="25"/>
  </w:num>
  <w:num w:numId="37">
    <w:abstractNumId w:val="21"/>
  </w:num>
  <w:num w:numId="38">
    <w:abstractNumId w:val="7"/>
  </w:num>
  <w:num w:numId="39">
    <w:abstractNumId w:val="40"/>
  </w:num>
  <w:num w:numId="40">
    <w:abstractNumId w:val="24"/>
  </w:num>
  <w:num w:numId="41">
    <w:abstractNumId w:val="35"/>
  </w:num>
  <w:num w:numId="42">
    <w:abstractNumId w:val="43"/>
  </w:num>
  <w:num w:numId="43">
    <w:abstractNumId w:val="41"/>
  </w:num>
  <w:num w:numId="44">
    <w:abstractNumId w:val="16"/>
  </w:num>
  <w:num w:numId="45">
    <w:abstractNumId w:val="36"/>
  </w:num>
  <w:num w:numId="46">
    <w:abstractNumId w:val="38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8475F"/>
    <w:rsid w:val="000D6F0B"/>
    <w:rsid w:val="00102840"/>
    <w:rsid w:val="0010489F"/>
    <w:rsid w:val="0015408E"/>
    <w:rsid w:val="001628B0"/>
    <w:rsid w:val="0016725F"/>
    <w:rsid w:val="00171ACF"/>
    <w:rsid w:val="00195F71"/>
    <w:rsid w:val="001B22EF"/>
    <w:rsid w:val="001B51DD"/>
    <w:rsid w:val="001C146F"/>
    <w:rsid w:val="001E38E8"/>
    <w:rsid w:val="00220E23"/>
    <w:rsid w:val="0028326E"/>
    <w:rsid w:val="002C16C7"/>
    <w:rsid w:val="002C74E9"/>
    <w:rsid w:val="002E7501"/>
    <w:rsid w:val="00341053"/>
    <w:rsid w:val="00352D82"/>
    <w:rsid w:val="00354375"/>
    <w:rsid w:val="00374D78"/>
    <w:rsid w:val="00380C58"/>
    <w:rsid w:val="003C0F4E"/>
    <w:rsid w:val="003C35C6"/>
    <w:rsid w:val="003F195A"/>
    <w:rsid w:val="003F1997"/>
    <w:rsid w:val="00440253"/>
    <w:rsid w:val="0044075B"/>
    <w:rsid w:val="00446784"/>
    <w:rsid w:val="004471BD"/>
    <w:rsid w:val="0046548F"/>
    <w:rsid w:val="004714C2"/>
    <w:rsid w:val="00497BA6"/>
    <w:rsid w:val="004C6010"/>
    <w:rsid w:val="004D5797"/>
    <w:rsid w:val="004E0966"/>
    <w:rsid w:val="004F5F38"/>
    <w:rsid w:val="00501F8B"/>
    <w:rsid w:val="005045BC"/>
    <w:rsid w:val="005778EA"/>
    <w:rsid w:val="005B2025"/>
    <w:rsid w:val="005D3816"/>
    <w:rsid w:val="005D771A"/>
    <w:rsid w:val="005E7CF2"/>
    <w:rsid w:val="00602DD5"/>
    <w:rsid w:val="00602E2B"/>
    <w:rsid w:val="006063D0"/>
    <w:rsid w:val="00607309"/>
    <w:rsid w:val="00660C19"/>
    <w:rsid w:val="006A0AF9"/>
    <w:rsid w:val="006B747E"/>
    <w:rsid w:val="00785929"/>
    <w:rsid w:val="007B3DD7"/>
    <w:rsid w:val="007B4C07"/>
    <w:rsid w:val="007F0AC7"/>
    <w:rsid w:val="0080183F"/>
    <w:rsid w:val="00816BD3"/>
    <w:rsid w:val="00821062"/>
    <w:rsid w:val="008A2304"/>
    <w:rsid w:val="008A3DD8"/>
    <w:rsid w:val="008B1EA3"/>
    <w:rsid w:val="008E083A"/>
    <w:rsid w:val="00912161"/>
    <w:rsid w:val="00912EE2"/>
    <w:rsid w:val="009206FF"/>
    <w:rsid w:val="00925724"/>
    <w:rsid w:val="00976CAD"/>
    <w:rsid w:val="009D17EB"/>
    <w:rsid w:val="00A01C16"/>
    <w:rsid w:val="00A073E5"/>
    <w:rsid w:val="00A11FA1"/>
    <w:rsid w:val="00A235A5"/>
    <w:rsid w:val="00A64ADC"/>
    <w:rsid w:val="00A72526"/>
    <w:rsid w:val="00A96CB2"/>
    <w:rsid w:val="00AB14E1"/>
    <w:rsid w:val="00AC5311"/>
    <w:rsid w:val="00AC715B"/>
    <w:rsid w:val="00B14E6A"/>
    <w:rsid w:val="00B21130"/>
    <w:rsid w:val="00B22E4D"/>
    <w:rsid w:val="00B31AE5"/>
    <w:rsid w:val="00B3523A"/>
    <w:rsid w:val="00B3645B"/>
    <w:rsid w:val="00B562B7"/>
    <w:rsid w:val="00B9114A"/>
    <w:rsid w:val="00BA4BE9"/>
    <w:rsid w:val="00BB556F"/>
    <w:rsid w:val="00BF500D"/>
    <w:rsid w:val="00C03D94"/>
    <w:rsid w:val="00C2507C"/>
    <w:rsid w:val="00C27D85"/>
    <w:rsid w:val="00C36B04"/>
    <w:rsid w:val="00C9618B"/>
    <w:rsid w:val="00CA38B3"/>
    <w:rsid w:val="00CC39BB"/>
    <w:rsid w:val="00CE0B10"/>
    <w:rsid w:val="00CE1135"/>
    <w:rsid w:val="00D17B02"/>
    <w:rsid w:val="00D41164"/>
    <w:rsid w:val="00D51A4A"/>
    <w:rsid w:val="00D726D3"/>
    <w:rsid w:val="00D80AB0"/>
    <w:rsid w:val="00D96A3E"/>
    <w:rsid w:val="00DB0585"/>
    <w:rsid w:val="00DD7322"/>
    <w:rsid w:val="00E0783A"/>
    <w:rsid w:val="00EB0560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99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8F9-23AA-4CEE-8FC7-DA659CE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79</cp:revision>
  <cp:lastPrinted>2024-11-06T10:38:00Z</cp:lastPrinted>
  <dcterms:created xsi:type="dcterms:W3CDTF">2022-01-27T12:39:00Z</dcterms:created>
  <dcterms:modified xsi:type="dcterms:W3CDTF">2024-11-13T08:41:00Z</dcterms:modified>
</cp:coreProperties>
</file>