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-1051" w:type="dxa"/>
        <w:tblLayout w:type="fixed"/>
        <w:tblLook w:val="0000"/>
      </w:tblPr>
      <w:tblGrid>
        <w:gridCol w:w="10940"/>
      </w:tblGrid>
      <w:tr w:rsidR="0010489F" w:rsidTr="0079343F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Default="0010489F" w:rsidP="0079343F">
            <w:pPr>
              <w:ind w:firstLine="180"/>
              <w:jc w:val="center"/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Default="0010489F" w:rsidP="0079343F">
            <w:pPr>
              <w:ind w:firstLine="180"/>
              <w:jc w:val="center"/>
            </w:pPr>
            <w:r w:rsidRPr="0010489F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Default="0010489F" w:rsidP="0079343F">
            <w:pPr>
              <w:ind w:firstLine="180"/>
              <w:jc w:val="center"/>
            </w:pPr>
            <w:r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Default="0010489F" w:rsidP="0079343F">
            <w:pPr>
              <w:ind w:firstLine="180"/>
            </w:pPr>
          </w:p>
          <w:p w:rsidR="0010489F" w:rsidRDefault="00D52499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Default="005D3816" w:rsidP="0079343F">
            <w:pPr>
              <w:ind w:firstLine="180"/>
            </w:pPr>
            <w:r>
              <w:rPr>
                <w:b/>
                <w:i/>
              </w:rPr>
              <w:t xml:space="preserve">      № </w:t>
            </w:r>
            <w:r w:rsidR="00020FE1">
              <w:rPr>
                <w:b/>
                <w:i/>
              </w:rPr>
              <w:t>9</w:t>
            </w:r>
            <w:r w:rsidR="00770FCD">
              <w:rPr>
                <w:b/>
                <w:i/>
              </w:rPr>
              <w:t>-</w:t>
            </w:r>
            <w:r w:rsidR="00582766">
              <w:rPr>
                <w:b/>
                <w:i/>
              </w:rPr>
              <w:t>2</w:t>
            </w:r>
            <w:r w:rsidR="007B3DD7" w:rsidRPr="00912161">
              <w:rPr>
                <w:b/>
                <w:i/>
              </w:rPr>
              <w:t>____</w:t>
            </w:r>
            <w:r w:rsidR="00582766">
              <w:rPr>
                <w:b/>
                <w:i/>
              </w:rPr>
              <w:t>3</w:t>
            </w:r>
            <w:r w:rsidR="00020FE1">
              <w:rPr>
                <w:b/>
                <w:i/>
              </w:rPr>
              <w:t>0 сентября</w:t>
            </w:r>
            <w:r w:rsidRPr="00912161">
              <w:rPr>
                <w:b/>
                <w:i/>
              </w:rPr>
              <w:t xml:space="preserve"> 202</w:t>
            </w:r>
            <w:r w:rsidR="00BF2C02">
              <w:rPr>
                <w:b/>
                <w:i/>
              </w:rPr>
              <w:t>5</w:t>
            </w:r>
            <w:r w:rsidR="0010489F" w:rsidRPr="00912161">
              <w:rPr>
                <w:b/>
                <w:i/>
              </w:rPr>
              <w:t xml:space="preserve"> года</w:t>
            </w:r>
            <w:proofErr w:type="gramStart"/>
            <w:r w:rsidR="0010489F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>
              <w:rPr>
                <w:b/>
                <w:i/>
              </w:rPr>
              <w:t>ыходит с 20 сентября 2006 года</w:t>
            </w:r>
          </w:p>
          <w:p w:rsidR="00CA38B3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Default="00760336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</w:p>
    <w:p w:rsidR="0079343F" w:rsidRDefault="0079343F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</w:p>
    <w:p w:rsidR="00582766" w:rsidRPr="0036447B" w:rsidRDefault="00582766" w:rsidP="00582766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-267970</wp:posOffset>
            </wp:positionV>
            <wp:extent cx="358140" cy="614680"/>
            <wp:effectExtent l="19050" t="0" r="3810" b="0"/>
            <wp:wrapNone/>
            <wp:docPr id="479" name="Рисунок 479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82766" w:rsidRPr="0036447B" w:rsidRDefault="00582766" w:rsidP="00582766">
      <w:pPr>
        <w:pStyle w:val="3"/>
        <w:numPr>
          <w:ilvl w:val="2"/>
          <w:numId w:val="7"/>
        </w:numPr>
        <w:tabs>
          <w:tab w:val="clear" w:pos="2771"/>
          <w:tab w:val="num" w:pos="0"/>
        </w:tabs>
        <w:ind w:left="0" w:firstLine="0"/>
        <w:rPr>
          <w:b/>
          <w:shadow/>
          <w:spacing w:val="30"/>
          <w:sz w:val="24"/>
          <w:szCs w:val="24"/>
        </w:rPr>
      </w:pPr>
    </w:p>
    <w:p w:rsidR="00582766" w:rsidRPr="0036447B" w:rsidRDefault="00582766" w:rsidP="00582766">
      <w:pPr>
        <w:pStyle w:val="3"/>
        <w:numPr>
          <w:ilvl w:val="2"/>
          <w:numId w:val="7"/>
        </w:numPr>
        <w:tabs>
          <w:tab w:val="clear" w:pos="2771"/>
          <w:tab w:val="num" w:pos="0"/>
        </w:tabs>
        <w:ind w:left="0" w:firstLine="0"/>
        <w:rPr>
          <w:b/>
          <w:shadow/>
          <w:spacing w:val="30"/>
          <w:sz w:val="24"/>
          <w:szCs w:val="24"/>
        </w:rPr>
      </w:pPr>
      <w:r w:rsidRPr="0036447B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36447B">
        <w:rPr>
          <w:b/>
          <w:shadow/>
          <w:spacing w:val="30"/>
          <w:sz w:val="24"/>
          <w:szCs w:val="24"/>
        </w:rPr>
        <w:t>П</w:t>
      </w:r>
      <w:proofErr w:type="gramEnd"/>
      <w:r w:rsidRPr="0036447B">
        <w:rPr>
          <w:b/>
          <w:shadow/>
          <w:spacing w:val="30"/>
          <w:sz w:val="24"/>
          <w:szCs w:val="24"/>
        </w:rPr>
        <w:t xml:space="preserve"> У Т А Т О В</w:t>
      </w:r>
    </w:p>
    <w:p w:rsidR="00582766" w:rsidRPr="0036447B" w:rsidRDefault="00582766" w:rsidP="00582766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36447B">
        <w:rPr>
          <w:b/>
          <w:shadow/>
          <w:spacing w:val="40"/>
          <w:szCs w:val="24"/>
        </w:rPr>
        <w:t>КУЗЬМИЩЕНСКОГО СЕЛЬСКОГО ПОСЕЛЕНИЯ</w:t>
      </w:r>
    </w:p>
    <w:p w:rsidR="00582766" w:rsidRPr="0036447B" w:rsidRDefault="00582766" w:rsidP="00582766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36447B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582766" w:rsidRPr="0036447B" w:rsidRDefault="00582766" w:rsidP="00582766">
      <w:r w:rsidRPr="0036447B">
        <w:rPr>
          <w:noProof/>
        </w:rPr>
        <w:pict>
          <v:line id="_x0000_s1499" style="position:absolute;z-index:251666432" from="-10.95pt,8.95pt" to="475.05pt,8.95pt" strokecolor="#333" strokeweight="4.5pt">
            <v:stroke linestyle="thinThick"/>
          </v:line>
        </w:pict>
      </w:r>
    </w:p>
    <w:p w:rsidR="00582766" w:rsidRPr="0036447B" w:rsidRDefault="00582766" w:rsidP="00582766">
      <w:pPr>
        <w:pStyle w:val="2"/>
        <w:numPr>
          <w:ilvl w:val="1"/>
          <w:numId w:val="7"/>
        </w:numPr>
        <w:tabs>
          <w:tab w:val="clear" w:pos="2771"/>
          <w:tab w:val="num" w:pos="0"/>
        </w:tabs>
        <w:ind w:left="0" w:firstLine="0"/>
        <w:rPr>
          <w:shadow/>
          <w:sz w:val="24"/>
          <w:szCs w:val="24"/>
        </w:rPr>
      </w:pPr>
    </w:p>
    <w:p w:rsidR="00582766" w:rsidRPr="0036447B" w:rsidRDefault="00582766" w:rsidP="00582766">
      <w:pPr>
        <w:pStyle w:val="2"/>
        <w:numPr>
          <w:ilvl w:val="1"/>
          <w:numId w:val="7"/>
        </w:numPr>
        <w:tabs>
          <w:tab w:val="clear" w:pos="2771"/>
          <w:tab w:val="num" w:pos="0"/>
        </w:tabs>
        <w:ind w:left="0" w:firstLine="0"/>
        <w:rPr>
          <w:shadow/>
          <w:sz w:val="24"/>
          <w:szCs w:val="24"/>
        </w:rPr>
      </w:pPr>
      <w:r w:rsidRPr="0036447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02" type="#_x0000_t202" style="position:absolute;left:0;text-align:left;margin-left:396.3pt;margin-top:6.25pt;width:73.95pt;height:18pt;z-index:251669504" stroked="f">
            <v:fill opacity="0"/>
            <v:textbox style="mso-next-textbox:#_x0000_s1502" inset="0,0,1mm,0">
              <w:txbxContent>
                <w:p w:rsidR="00582766" w:rsidRPr="00534DA6" w:rsidRDefault="00582766" w:rsidP="005827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№ 24</w:t>
                  </w:r>
                </w:p>
              </w:txbxContent>
            </v:textbox>
          </v:shape>
        </w:pict>
      </w:r>
      <w:r w:rsidRPr="0036447B">
        <w:rPr>
          <w:noProof/>
          <w:sz w:val="24"/>
          <w:szCs w:val="24"/>
        </w:rPr>
        <w:pict>
          <v:shape id="_x0000_s1500" type="#_x0000_t202" style="position:absolute;left:0;text-align:left;margin-left:-36.75pt;margin-top:3.25pt;width:2in;height:19.7pt;z-index:251667456" stroked="f">
            <v:fill opacity="0"/>
            <v:textbox style="mso-next-textbox:#_x0000_s1500" inset="0,0,0,0">
              <w:txbxContent>
                <w:p w:rsidR="00582766" w:rsidRPr="0068206E" w:rsidRDefault="00582766" w:rsidP="005827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30.09.2025    </w:t>
                  </w:r>
                </w:p>
              </w:txbxContent>
            </v:textbox>
          </v:shape>
        </w:pict>
      </w:r>
      <w:proofErr w:type="gramStart"/>
      <w:r w:rsidRPr="0036447B">
        <w:rPr>
          <w:shadow/>
          <w:sz w:val="24"/>
          <w:szCs w:val="24"/>
        </w:rPr>
        <w:t>Р</w:t>
      </w:r>
      <w:proofErr w:type="gramEnd"/>
      <w:r w:rsidRPr="0036447B">
        <w:rPr>
          <w:shadow/>
          <w:sz w:val="24"/>
          <w:szCs w:val="24"/>
        </w:rPr>
        <w:t xml:space="preserve"> Е Ш Е Н И Е</w:t>
      </w:r>
    </w:p>
    <w:p w:rsidR="00582766" w:rsidRPr="0036447B" w:rsidRDefault="00582766" w:rsidP="00582766">
      <w:pPr>
        <w:ind w:right="-81" w:firstLine="540"/>
        <w:jc w:val="both"/>
      </w:pPr>
      <w:r w:rsidRPr="0036447B">
        <w:pict>
          <v:line id="_x0000_s1491" style="position:absolute;left:0;text-align:left;z-index:251662336" from="-10.95pt,8.7pt" to="90.3pt,8.7pt">
            <v:stroke startarrowwidth="narrow" startarrowlength="short" endarrowwidth="narrow" endarrowlength="short"/>
          </v:line>
        </w:pict>
      </w:r>
      <w:r w:rsidRPr="0036447B">
        <w:rPr>
          <w:noProof/>
        </w:rPr>
        <w:pict>
          <v:group id="_x0000_s1492" style="position:absolute;left:0;text-align:left;margin-left:108pt;margin-top:9.1pt;width:9pt;height:9pt;z-index:251663360" coordorigin="3861,2884" coordsize="540,180">
            <v:line id="_x0000_s1493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494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group id="_x0000_s1495" style="position:absolute;left:0;text-align:left;margin-left:351pt;margin-top:9.1pt;width:9pt;height:9pt;z-index:251664384" coordorigin="7641,2884" coordsize="540,180">
            <v:line id="_x0000_s1496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497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36447B">
        <w:rPr>
          <w:noProof/>
        </w:rPr>
        <w:pict>
          <v:shape id="_x0000_s1501" type="#_x0000_t202" style="position:absolute;left:0;text-align:left;margin-left:430.05pt;margin-top:8.85pt;width:36pt;height:18pt;z-index:251668480" stroked="f">
            <v:fill opacity="0"/>
            <v:textbox style="mso-next-textbox:#_x0000_s1501" inset="0,0,0,0">
              <w:txbxContent>
                <w:p w:rsidR="00582766" w:rsidRPr="001108C6" w:rsidRDefault="00582766" w:rsidP="0058276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36447B">
        <w:pict>
          <v:line id="_x0000_s1490" style="position:absolute;left:0;text-align:left;z-index:251661312" from="403.05pt,8.95pt" to="466.05pt,8.95pt">
            <v:stroke startarrowwidth="narrow" startarrowlength="short" endarrowwidth="narrow" endarrowlength="short"/>
          </v:line>
        </w:pict>
      </w:r>
    </w:p>
    <w:p w:rsidR="00582766" w:rsidRPr="0036447B" w:rsidRDefault="00582766" w:rsidP="00582766">
      <w:pPr>
        <w:ind w:right="-81" w:firstLine="540"/>
        <w:jc w:val="both"/>
      </w:pPr>
      <w:r w:rsidRPr="0036447B">
        <w:pict>
          <v:shape id="_x0000_s1498" type="#_x0000_t202" style="position:absolute;left:0;text-align:left;margin-left:83.55pt;margin-top:2pt;width:301.5pt;height:73.7pt;z-index:251665408" stroked="f">
            <v:textbox style="mso-next-textbox:#_x0000_s1498">
              <w:txbxContent>
                <w:p w:rsidR="00582766" w:rsidRDefault="00582766" w:rsidP="00582766">
                  <w:pPr>
                    <w:jc w:val="center"/>
                    <w:rPr>
                      <w:b/>
                    </w:rPr>
                  </w:pPr>
                  <w:r w:rsidRPr="00D80E86">
                    <w:rPr>
                      <w:b/>
                    </w:rPr>
                    <w:t xml:space="preserve">О ВНЕСЕНИИ ИЗМЕНЕНИЙ И ДОПОЛНЕНИЙ В РЕШЕНИЕ СОВЕТА ДЕПУТАТОВ  КУЗЬМИЩЕНСКОГО СЕЛЬСКОГО ПОСЕЛЕНИЯ ОТ </w:t>
                  </w:r>
                  <w:r>
                    <w:rPr>
                      <w:b/>
                    </w:rPr>
                    <w:t xml:space="preserve">20.12.2024 №45 «О БЮДЖЕТЕ </w:t>
                  </w:r>
                  <w:r w:rsidRPr="000C3FD2">
                    <w:rPr>
                      <w:b/>
                    </w:rPr>
                    <w:t>КУЗЬ</w:t>
                  </w:r>
                  <w:r>
                    <w:rPr>
                      <w:b/>
                    </w:rPr>
                    <w:t>МИЩЕНСКОГО СЕЛЬСКОГО ПОСЕЛЕНИЯ НА 2025</w:t>
                  </w:r>
                  <w:r w:rsidRPr="000C3FD2">
                    <w:rPr>
                      <w:b/>
                    </w:rPr>
                    <w:t xml:space="preserve"> ГОД И НА ПЛ</w:t>
                  </w:r>
                  <w:r>
                    <w:rPr>
                      <w:b/>
                    </w:rPr>
                    <w:t>АНОВЫЙ ПЕРИОД</w:t>
                  </w:r>
                </w:p>
                <w:p w:rsidR="00582766" w:rsidRPr="000C3FD2" w:rsidRDefault="00582766" w:rsidP="0058276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2026</w:t>
                  </w:r>
                  <w:proofErr w:type="gramStart"/>
                  <w:r>
                    <w:rPr>
                      <w:b/>
                    </w:rPr>
                    <w:t xml:space="preserve"> И</w:t>
                  </w:r>
                  <w:proofErr w:type="gramEnd"/>
                  <w:r>
                    <w:rPr>
                      <w:b/>
                    </w:rPr>
                    <w:t xml:space="preserve"> 2027 ГОДОВ» </w:t>
                  </w:r>
                </w:p>
                <w:p w:rsidR="00582766" w:rsidRPr="00175543" w:rsidRDefault="00582766" w:rsidP="00582766">
                  <w:pPr>
                    <w:jc w:val="center"/>
                    <w:rPr>
                      <w:b/>
                      <w:smallCaps/>
                    </w:rPr>
                  </w:pPr>
                </w:p>
              </w:txbxContent>
            </v:textbox>
          </v:shape>
        </w:pict>
      </w:r>
    </w:p>
    <w:p w:rsidR="00582766" w:rsidRPr="0036447B" w:rsidRDefault="00582766" w:rsidP="00582766">
      <w:pPr>
        <w:shd w:val="clear" w:color="auto" w:fill="FFFFFF"/>
        <w:ind w:firstLine="709"/>
        <w:jc w:val="both"/>
      </w:pPr>
    </w:p>
    <w:p w:rsidR="00582766" w:rsidRPr="0036447B" w:rsidRDefault="00582766" w:rsidP="00582766">
      <w:pPr>
        <w:shd w:val="clear" w:color="auto" w:fill="FFFFFF"/>
        <w:ind w:firstLine="709"/>
        <w:jc w:val="both"/>
      </w:pPr>
    </w:p>
    <w:p w:rsidR="00582766" w:rsidRPr="0036447B" w:rsidRDefault="00582766" w:rsidP="00582766">
      <w:pPr>
        <w:shd w:val="clear" w:color="auto" w:fill="FFFFFF"/>
        <w:ind w:firstLine="709"/>
        <w:jc w:val="both"/>
      </w:pPr>
    </w:p>
    <w:p w:rsidR="00582766" w:rsidRPr="0036447B" w:rsidRDefault="00582766" w:rsidP="00582766">
      <w:pPr>
        <w:shd w:val="clear" w:color="auto" w:fill="FFFFFF"/>
        <w:ind w:firstLine="709"/>
        <w:jc w:val="both"/>
      </w:pPr>
    </w:p>
    <w:p w:rsidR="00582766" w:rsidRDefault="00582766" w:rsidP="00582766">
      <w:pPr>
        <w:shd w:val="clear" w:color="auto" w:fill="FFFFFF"/>
        <w:ind w:firstLine="709"/>
        <w:jc w:val="both"/>
      </w:pPr>
    </w:p>
    <w:p w:rsidR="00582766" w:rsidRPr="00E6773A" w:rsidRDefault="00582766" w:rsidP="00582766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E6773A">
        <w:rPr>
          <w:sz w:val="23"/>
          <w:szCs w:val="23"/>
        </w:rPr>
        <w:t>В связи с необходимыми уточнениями бюджета поселения на 2025 год и на плановый п</w:t>
      </w:r>
      <w:r w:rsidRPr="00E6773A">
        <w:rPr>
          <w:sz w:val="23"/>
          <w:szCs w:val="23"/>
        </w:rPr>
        <w:t>е</w:t>
      </w:r>
      <w:r w:rsidRPr="00E6773A">
        <w:rPr>
          <w:sz w:val="23"/>
          <w:szCs w:val="23"/>
        </w:rPr>
        <w:t>риод 2026 и 2027 годов, Совет депутатов Кузьмищенского сельского поселения Костромского муниципального района Костромской области</w:t>
      </w:r>
    </w:p>
    <w:p w:rsidR="00582766" w:rsidRPr="00E6773A" w:rsidRDefault="00582766" w:rsidP="00582766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E6773A">
        <w:rPr>
          <w:sz w:val="23"/>
          <w:szCs w:val="23"/>
        </w:rPr>
        <w:t>РЕШИЛ:</w:t>
      </w:r>
    </w:p>
    <w:p w:rsidR="00582766" w:rsidRPr="00582766" w:rsidRDefault="00582766" w:rsidP="00582766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E6773A">
        <w:rPr>
          <w:sz w:val="23"/>
          <w:szCs w:val="23"/>
        </w:rPr>
        <w:t xml:space="preserve">Внести в Решение Совета депутатов Кузьмищенского сельского поселения Костромского муниципального района Костромской области от 20.12.2024 № 45 «О бюджете Кузьмищенского сельского поселения на 2025 год и на плановый период 2026 и 2027 годов»  </w:t>
      </w:r>
      <w:r w:rsidRPr="00582766">
        <w:rPr>
          <w:sz w:val="23"/>
          <w:szCs w:val="23"/>
        </w:rPr>
        <w:t>следующие изменения: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b/>
          <w:sz w:val="23"/>
          <w:szCs w:val="23"/>
        </w:rPr>
        <w:t>1.</w:t>
      </w:r>
      <w:r w:rsidRPr="00582766">
        <w:rPr>
          <w:sz w:val="23"/>
          <w:szCs w:val="23"/>
        </w:rPr>
        <w:t xml:space="preserve"> Увеличить доходную часть бюджета на 2025 год в сумме 225 721,00 рублей, в том числе по налоговым и неналоговым доходам уменьшить на сумму 57 279,00 рублей, по безвозмездным поступлениям увеличить на сумму 283 000,00 рублей.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67"/>
        <w:jc w:val="both"/>
        <w:rPr>
          <w:sz w:val="23"/>
          <w:szCs w:val="23"/>
        </w:rPr>
      </w:pPr>
      <w:r w:rsidRPr="00582766">
        <w:rPr>
          <w:b/>
          <w:sz w:val="23"/>
          <w:szCs w:val="23"/>
        </w:rPr>
        <w:t>2.</w:t>
      </w:r>
      <w:r w:rsidRPr="00582766">
        <w:rPr>
          <w:sz w:val="23"/>
          <w:szCs w:val="23"/>
        </w:rPr>
        <w:t xml:space="preserve"> Увеличить расходную часть бюджета на 2025 год в сумме 1 103 000,00 рублей.</w:t>
      </w:r>
    </w:p>
    <w:p w:rsidR="00582766" w:rsidRPr="00582766" w:rsidRDefault="00582766" w:rsidP="00582766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hanging="219"/>
        <w:jc w:val="both"/>
        <w:rPr>
          <w:sz w:val="23"/>
          <w:szCs w:val="23"/>
        </w:rPr>
      </w:pPr>
      <w:r w:rsidRPr="00582766">
        <w:rPr>
          <w:sz w:val="23"/>
          <w:szCs w:val="23"/>
        </w:rPr>
        <w:t xml:space="preserve"> Пункт 1 настоящего решения изложить в следующей редакции: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sz w:val="23"/>
          <w:szCs w:val="23"/>
        </w:rPr>
        <w:t>«1. Утвердить основные характеристики бюджета Кузьмищенского сельского поселения на 2025 год: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  <w:sz w:val="23"/>
          <w:szCs w:val="23"/>
        </w:rPr>
      </w:pPr>
      <w:r w:rsidRPr="00582766">
        <w:rPr>
          <w:sz w:val="23"/>
          <w:szCs w:val="23"/>
        </w:rPr>
        <w:t>1.1  прогнозируемый объем доходов бюджета Кузьмищенского сельского поселения в су</w:t>
      </w:r>
      <w:r w:rsidRPr="00582766">
        <w:rPr>
          <w:sz w:val="23"/>
          <w:szCs w:val="23"/>
        </w:rPr>
        <w:t>м</w:t>
      </w:r>
      <w:r w:rsidRPr="00582766">
        <w:rPr>
          <w:sz w:val="23"/>
          <w:szCs w:val="23"/>
        </w:rPr>
        <w:t xml:space="preserve">ме 17 342 892,00 рублей, в том числе объем налоговых  доходов в сумме 5 177 749,00 рублей, объем неналоговых доходов в сумме 611 194,00 рублей, объем безвозмездных поступлений </w:t>
      </w:r>
      <w:r w:rsidRPr="00582766">
        <w:rPr>
          <w:spacing w:val="-1"/>
          <w:sz w:val="23"/>
          <w:szCs w:val="23"/>
        </w:rPr>
        <w:t>от других бюджетов бюджетной системы Российской Федерации в сумме 11 553 949,</w:t>
      </w:r>
      <w:r w:rsidRPr="00582766">
        <w:rPr>
          <w:sz w:val="23"/>
          <w:szCs w:val="23"/>
        </w:rPr>
        <w:t>00</w:t>
      </w:r>
      <w:r w:rsidRPr="00582766">
        <w:rPr>
          <w:spacing w:val="-1"/>
          <w:sz w:val="23"/>
          <w:szCs w:val="23"/>
        </w:rPr>
        <w:t xml:space="preserve"> рублей;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  <w:sz w:val="23"/>
          <w:szCs w:val="23"/>
        </w:rPr>
      </w:pPr>
      <w:r w:rsidRPr="00582766">
        <w:rPr>
          <w:spacing w:val="-1"/>
          <w:sz w:val="23"/>
          <w:szCs w:val="23"/>
        </w:rPr>
        <w:t xml:space="preserve">1.2 объем расходов бюджета </w:t>
      </w:r>
      <w:r w:rsidRPr="00582766">
        <w:rPr>
          <w:sz w:val="23"/>
          <w:szCs w:val="23"/>
        </w:rPr>
        <w:t xml:space="preserve">Кузьмищенского сельского поселения </w:t>
      </w:r>
      <w:r w:rsidRPr="00582766">
        <w:rPr>
          <w:spacing w:val="-1"/>
          <w:sz w:val="23"/>
          <w:szCs w:val="23"/>
        </w:rPr>
        <w:t>в сумме 20 599 116</w:t>
      </w:r>
      <w:r w:rsidRPr="00582766">
        <w:rPr>
          <w:sz w:val="23"/>
          <w:szCs w:val="23"/>
        </w:rPr>
        <w:t>,00</w:t>
      </w:r>
      <w:r w:rsidRPr="00582766">
        <w:rPr>
          <w:spacing w:val="-1"/>
          <w:sz w:val="23"/>
          <w:szCs w:val="23"/>
        </w:rPr>
        <w:t xml:space="preserve"> рублей;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spacing w:val="-1"/>
          <w:sz w:val="23"/>
          <w:szCs w:val="23"/>
        </w:rPr>
        <w:t xml:space="preserve">1.3 </w:t>
      </w:r>
      <w:r w:rsidRPr="00582766">
        <w:rPr>
          <w:sz w:val="23"/>
          <w:szCs w:val="23"/>
        </w:rPr>
        <w:t>размер дефицита бюджета Кузьмищенского сельского поселения сумме 3 256 224,00 ру</w:t>
      </w:r>
      <w:r w:rsidRPr="00582766">
        <w:rPr>
          <w:sz w:val="23"/>
          <w:szCs w:val="23"/>
        </w:rPr>
        <w:t>б</w:t>
      </w:r>
      <w:r w:rsidRPr="00582766">
        <w:rPr>
          <w:sz w:val="23"/>
          <w:szCs w:val="23"/>
        </w:rPr>
        <w:t>лей».</w:t>
      </w:r>
    </w:p>
    <w:p w:rsidR="00582766" w:rsidRPr="00582766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b/>
          <w:sz w:val="23"/>
          <w:szCs w:val="23"/>
        </w:rPr>
        <w:t>4.</w:t>
      </w:r>
      <w:r w:rsidRPr="00582766">
        <w:rPr>
          <w:sz w:val="23"/>
          <w:szCs w:val="23"/>
        </w:rPr>
        <w:t xml:space="preserve"> Пункт 8 изложить в следующей редакции:</w:t>
      </w:r>
    </w:p>
    <w:p w:rsidR="00582766" w:rsidRPr="00E6773A" w:rsidRDefault="00582766" w:rsidP="00582766">
      <w:pPr>
        <w:ind w:firstLine="709"/>
        <w:jc w:val="both"/>
        <w:rPr>
          <w:sz w:val="23"/>
          <w:szCs w:val="23"/>
        </w:rPr>
      </w:pPr>
      <w:r w:rsidRPr="00582766">
        <w:rPr>
          <w:sz w:val="23"/>
          <w:szCs w:val="23"/>
        </w:rPr>
        <w:t>«8.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2025 год в сумме 5 267</w:t>
      </w:r>
      <w:r w:rsidRPr="00E6773A">
        <w:rPr>
          <w:sz w:val="23"/>
          <w:szCs w:val="23"/>
        </w:rPr>
        <w:t xml:space="preserve"> </w:t>
      </w:r>
      <w:r w:rsidRPr="00E6773A">
        <w:rPr>
          <w:sz w:val="23"/>
          <w:szCs w:val="23"/>
        </w:rPr>
        <w:lastRenderedPageBreak/>
        <w:t>057,00 рублей, на плановый период 2026 год 1 203 607,00 рублей и на 2027 год 1 250 407,00 рублей</w:t>
      </w:r>
      <w:proofErr w:type="gramStart"/>
      <w:r w:rsidRPr="00E6773A">
        <w:rPr>
          <w:sz w:val="23"/>
          <w:szCs w:val="23"/>
        </w:rPr>
        <w:t>.»</w:t>
      </w:r>
      <w:proofErr w:type="gramEnd"/>
    </w:p>
    <w:p w:rsidR="00582766" w:rsidRPr="00E6773A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b/>
          <w:sz w:val="23"/>
          <w:szCs w:val="23"/>
        </w:rPr>
        <w:t>7.</w:t>
      </w:r>
      <w:r w:rsidRPr="00E6773A">
        <w:rPr>
          <w:sz w:val="23"/>
          <w:szCs w:val="23"/>
        </w:rPr>
        <w:t xml:space="preserve"> Утвердить в бюджете поселения на 2025 год объем поступлений доходов в бюджет сел</w:t>
      </w:r>
      <w:r w:rsidRPr="00E6773A">
        <w:rPr>
          <w:sz w:val="23"/>
          <w:szCs w:val="23"/>
        </w:rPr>
        <w:t>ь</w:t>
      </w:r>
      <w:r w:rsidRPr="00E6773A">
        <w:rPr>
          <w:sz w:val="23"/>
          <w:szCs w:val="23"/>
        </w:rPr>
        <w:t>ского поселения, согласно Приложению № 1  к настоящему решению.</w:t>
      </w:r>
    </w:p>
    <w:p w:rsidR="00582766" w:rsidRPr="00E6773A" w:rsidRDefault="00582766" w:rsidP="005827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82766">
        <w:rPr>
          <w:b/>
          <w:sz w:val="23"/>
          <w:szCs w:val="23"/>
        </w:rPr>
        <w:t>8.</w:t>
      </w:r>
      <w:r w:rsidRPr="00E6773A">
        <w:rPr>
          <w:b/>
          <w:sz w:val="23"/>
          <w:szCs w:val="23"/>
        </w:rPr>
        <w:t xml:space="preserve"> </w:t>
      </w:r>
      <w:r w:rsidRPr="00E6773A">
        <w:rPr>
          <w:sz w:val="23"/>
          <w:szCs w:val="23"/>
        </w:rPr>
        <w:t xml:space="preserve"> Утвердить распределение бюджетных ассигнований 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E6773A">
        <w:rPr>
          <w:sz w:val="23"/>
          <w:szCs w:val="23"/>
        </w:rPr>
        <w:t>непрограммным</w:t>
      </w:r>
      <w:proofErr w:type="spellEnd"/>
      <w:r w:rsidRPr="00E6773A">
        <w:rPr>
          <w:sz w:val="23"/>
          <w:szCs w:val="23"/>
        </w:rPr>
        <w:t xml:space="preserve"> направлениям деятельности), группам и подгруппам </w:t>
      </w:r>
      <w:proofErr w:type="gramStart"/>
      <w:r w:rsidRPr="00E6773A">
        <w:rPr>
          <w:sz w:val="23"/>
          <w:szCs w:val="23"/>
          <w:shd w:val="clear" w:color="auto" w:fill="FFFFFF"/>
        </w:rPr>
        <w:t>видов расходов</w:t>
      </w:r>
      <w:r w:rsidRPr="00E6773A">
        <w:rPr>
          <w:sz w:val="23"/>
          <w:szCs w:val="23"/>
        </w:rPr>
        <w:t xml:space="preserve"> классификации расходов бюджетов</w:t>
      </w:r>
      <w:proofErr w:type="gramEnd"/>
      <w:r w:rsidRPr="00E6773A">
        <w:rPr>
          <w:sz w:val="23"/>
          <w:szCs w:val="23"/>
        </w:rPr>
        <w:t xml:space="preserve"> РФ, ведомственную структуру бюджета Кузьмищенского сельского поселения на 2025 год, согласно Приложению №2, №2.1 к настоящему решению.   </w:t>
      </w:r>
    </w:p>
    <w:p w:rsidR="00582766" w:rsidRPr="00E6773A" w:rsidRDefault="00582766" w:rsidP="00582766">
      <w:pPr>
        <w:shd w:val="clear" w:color="auto" w:fill="FFFFFF"/>
        <w:suppressAutoHyphens w:val="0"/>
        <w:ind w:firstLine="567"/>
        <w:jc w:val="both"/>
        <w:rPr>
          <w:sz w:val="23"/>
          <w:szCs w:val="23"/>
        </w:rPr>
      </w:pPr>
      <w:r w:rsidRPr="00E6773A">
        <w:rPr>
          <w:sz w:val="23"/>
          <w:szCs w:val="23"/>
        </w:rPr>
        <w:t xml:space="preserve">9. </w:t>
      </w:r>
      <w:r w:rsidRPr="00E6773A">
        <w:rPr>
          <w:color w:val="000000"/>
          <w:sz w:val="23"/>
          <w:szCs w:val="23"/>
        </w:rPr>
        <w:t>Утвердить источники финансирования дефицита бюджета поселения на 2025 год,  согла</w:t>
      </w:r>
      <w:r w:rsidRPr="00E6773A">
        <w:rPr>
          <w:color w:val="000000"/>
          <w:sz w:val="23"/>
          <w:szCs w:val="23"/>
        </w:rPr>
        <w:t>с</w:t>
      </w:r>
      <w:r w:rsidRPr="00E6773A">
        <w:rPr>
          <w:color w:val="000000"/>
          <w:sz w:val="23"/>
          <w:szCs w:val="23"/>
        </w:rPr>
        <w:t>но Приложению № 3</w:t>
      </w:r>
      <w:r w:rsidRPr="00E6773A">
        <w:rPr>
          <w:sz w:val="23"/>
          <w:szCs w:val="23"/>
        </w:rPr>
        <w:t xml:space="preserve"> к настоящему решению</w:t>
      </w:r>
      <w:r w:rsidRPr="00E6773A">
        <w:rPr>
          <w:color w:val="000000"/>
          <w:sz w:val="23"/>
          <w:szCs w:val="23"/>
        </w:rPr>
        <w:t>.</w:t>
      </w:r>
      <w:r w:rsidRPr="00E6773A">
        <w:rPr>
          <w:sz w:val="23"/>
          <w:szCs w:val="23"/>
        </w:rPr>
        <w:t xml:space="preserve">  </w:t>
      </w:r>
    </w:p>
    <w:p w:rsidR="00582766" w:rsidRPr="00E6773A" w:rsidRDefault="00582766" w:rsidP="00582766">
      <w:pPr>
        <w:shd w:val="clear" w:color="auto" w:fill="FFFFFF"/>
        <w:suppressAutoHyphens w:val="0"/>
        <w:ind w:firstLine="567"/>
        <w:jc w:val="both"/>
        <w:rPr>
          <w:sz w:val="23"/>
          <w:szCs w:val="23"/>
        </w:rPr>
      </w:pPr>
      <w:r w:rsidRPr="00E6773A">
        <w:rPr>
          <w:sz w:val="23"/>
          <w:szCs w:val="23"/>
        </w:rPr>
        <w:t>10. Данное решение вступает в силу с момента опубликования в информационном бюллетене «Кузьмищенский вестник».</w:t>
      </w:r>
    </w:p>
    <w:p w:rsidR="00582766" w:rsidRPr="00E6773A" w:rsidRDefault="00582766" w:rsidP="00582766">
      <w:pPr>
        <w:ind w:firstLine="567"/>
        <w:rPr>
          <w:bCs/>
          <w:sz w:val="23"/>
          <w:szCs w:val="23"/>
        </w:rPr>
      </w:pPr>
    </w:p>
    <w:p w:rsidR="00582766" w:rsidRPr="00E6773A" w:rsidRDefault="00582766" w:rsidP="00582766">
      <w:pPr>
        <w:tabs>
          <w:tab w:val="left" w:pos="567"/>
        </w:tabs>
        <w:rPr>
          <w:sz w:val="23"/>
          <w:szCs w:val="23"/>
        </w:rPr>
      </w:pPr>
      <w:r w:rsidRPr="00E6773A">
        <w:rPr>
          <w:sz w:val="23"/>
          <w:szCs w:val="23"/>
        </w:rPr>
        <w:t>Председатель Совета депутатов,</w:t>
      </w:r>
    </w:p>
    <w:p w:rsidR="00582766" w:rsidRPr="00E6773A" w:rsidRDefault="00582766" w:rsidP="00582766">
      <w:pPr>
        <w:tabs>
          <w:tab w:val="left" w:pos="567"/>
        </w:tabs>
        <w:rPr>
          <w:sz w:val="23"/>
          <w:szCs w:val="23"/>
        </w:rPr>
      </w:pPr>
      <w:r w:rsidRPr="00E6773A">
        <w:rPr>
          <w:sz w:val="23"/>
          <w:szCs w:val="23"/>
        </w:rPr>
        <w:t xml:space="preserve">Глава сельского поселения                                                   </w:t>
      </w:r>
      <w:r>
        <w:rPr>
          <w:sz w:val="23"/>
          <w:szCs w:val="23"/>
        </w:rPr>
        <w:t xml:space="preserve">             </w:t>
      </w:r>
      <w:r w:rsidRPr="00E6773A">
        <w:rPr>
          <w:sz w:val="23"/>
          <w:szCs w:val="23"/>
        </w:rPr>
        <w:t xml:space="preserve">                                           О.Н. Голубева    </w:t>
      </w:r>
    </w:p>
    <w:p w:rsidR="00582766" w:rsidRDefault="00582766" w:rsidP="00582766">
      <w:pPr>
        <w:jc w:val="right"/>
      </w:pPr>
    </w:p>
    <w:p w:rsidR="00582766" w:rsidRPr="00582766" w:rsidRDefault="00582766" w:rsidP="00582766"/>
    <w:p w:rsidR="00582766" w:rsidRDefault="00582766" w:rsidP="00582766">
      <w:pPr>
        <w:jc w:val="right"/>
      </w:pPr>
    </w:p>
    <w:p w:rsidR="00582766" w:rsidRDefault="00582766" w:rsidP="00582766">
      <w:pPr>
        <w:tabs>
          <w:tab w:val="left" w:pos="585"/>
        </w:tabs>
        <w:rPr>
          <w:color w:val="000000"/>
          <w:sz w:val="18"/>
          <w:szCs w:val="18"/>
          <w:lang w:eastAsia="ru-RU"/>
        </w:rPr>
      </w:pPr>
      <w:r>
        <w:tab/>
      </w:r>
      <w:r w:rsidRPr="00FB0FD6">
        <w:rPr>
          <w:color w:val="000000"/>
          <w:sz w:val="18"/>
          <w:szCs w:val="18"/>
          <w:lang w:eastAsia="ru-RU"/>
        </w:rPr>
        <w:t>Приложение №1</w:t>
      </w:r>
      <w:r w:rsidRPr="00FB0FD6">
        <w:rPr>
          <w:color w:val="000000"/>
          <w:sz w:val="18"/>
          <w:szCs w:val="18"/>
          <w:lang w:eastAsia="ru-RU"/>
        </w:rPr>
        <w:br/>
        <w:t>к  решению Совета депутатов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</w:t>
      </w: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   от  </w:t>
      </w:r>
      <w:r>
        <w:rPr>
          <w:color w:val="000000"/>
          <w:sz w:val="18"/>
          <w:szCs w:val="18"/>
          <w:lang w:eastAsia="ru-RU"/>
        </w:rPr>
        <w:t xml:space="preserve"> 30.09.2025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24</w:t>
      </w:r>
    </w:p>
    <w:p w:rsidR="00582766" w:rsidRPr="0036447B" w:rsidRDefault="00582766" w:rsidP="00582766">
      <w:pPr>
        <w:jc w:val="center"/>
      </w:pPr>
      <w:r w:rsidRPr="00FB0FD6">
        <w:rPr>
          <w:b/>
          <w:bCs/>
          <w:color w:val="000000"/>
          <w:lang w:eastAsia="ru-RU"/>
        </w:rPr>
        <w:t>Объем поступлений доходов бюджета Кузьмищенского сельского поселения на  202</w:t>
      </w:r>
      <w:r>
        <w:rPr>
          <w:b/>
          <w:bCs/>
          <w:color w:val="000000"/>
          <w:lang w:eastAsia="ru-RU"/>
        </w:rPr>
        <w:t>5</w:t>
      </w:r>
      <w:r w:rsidRPr="00FB0FD6">
        <w:rPr>
          <w:b/>
          <w:bCs/>
          <w:color w:val="000000"/>
          <w:lang w:eastAsia="ru-RU"/>
        </w:rPr>
        <w:t xml:space="preserve"> год</w:t>
      </w:r>
    </w:p>
    <w:tbl>
      <w:tblPr>
        <w:tblW w:w="9654" w:type="dxa"/>
        <w:tblInd w:w="93" w:type="dxa"/>
        <w:tblLook w:val="04A0"/>
      </w:tblPr>
      <w:tblGrid>
        <w:gridCol w:w="1616"/>
        <w:gridCol w:w="6904"/>
        <w:gridCol w:w="1134"/>
      </w:tblGrid>
      <w:tr w:rsidR="00582766" w:rsidRPr="00E6773A" w:rsidTr="00582766">
        <w:trPr>
          <w:trHeight w:val="1560"/>
        </w:trPr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5 177 749,00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1 076 265,00</w:t>
            </w:r>
          </w:p>
        </w:tc>
      </w:tr>
      <w:tr w:rsidR="00582766" w:rsidRPr="00E6773A" w:rsidTr="00582766">
        <w:trPr>
          <w:trHeight w:val="22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1 001 055,00</w:t>
            </w:r>
          </w:p>
        </w:tc>
      </w:tr>
      <w:tr w:rsidR="00582766" w:rsidRPr="00E6773A" w:rsidTr="00582766">
        <w:trPr>
          <w:trHeight w:val="157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25 300,00</w:t>
            </w:r>
          </w:p>
        </w:tc>
      </w:tr>
      <w:tr w:rsidR="00582766" w:rsidRPr="00E6773A" w:rsidTr="00582766">
        <w:trPr>
          <w:trHeight w:val="13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37 300,00</w:t>
            </w:r>
          </w:p>
        </w:tc>
      </w:tr>
      <w:tr w:rsidR="00582766" w:rsidRPr="00E6773A" w:rsidTr="00582766">
        <w:trPr>
          <w:trHeight w:val="9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12 610,00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10300000000000000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1125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461 999,00</w:t>
            </w:r>
          </w:p>
        </w:tc>
      </w:tr>
      <w:tr w:rsidR="00582766" w:rsidRPr="00E6773A" w:rsidTr="00582766">
        <w:trPr>
          <w:trHeight w:val="1125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773A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6773A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2 082,00</w:t>
            </w:r>
          </w:p>
        </w:tc>
      </w:tr>
      <w:tr w:rsidR="00582766" w:rsidRPr="00E6773A" w:rsidTr="00582766">
        <w:trPr>
          <w:trHeight w:val="1125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466 574,00</w:t>
            </w:r>
          </w:p>
        </w:tc>
      </w:tr>
      <w:tr w:rsidR="00582766" w:rsidRPr="00E6773A" w:rsidTr="00582766">
        <w:trPr>
          <w:trHeight w:val="1125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-47 321,00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751 300,00</w:t>
            </w:r>
          </w:p>
        </w:tc>
      </w:tr>
      <w:tr w:rsidR="00582766" w:rsidRPr="00E6773A" w:rsidTr="00582766">
        <w:trPr>
          <w:trHeight w:val="78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558 300,00</w:t>
            </w:r>
          </w:p>
        </w:tc>
      </w:tr>
      <w:tr w:rsidR="00582766" w:rsidRPr="00E6773A" w:rsidTr="00582766">
        <w:trPr>
          <w:trHeight w:val="88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193 000,00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2 466 850,00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693 400,00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10606033100000110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201 500,00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1 571 950,00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611 194,00</w:t>
            </w:r>
          </w:p>
        </w:tc>
      </w:tr>
      <w:tr w:rsidR="00582766" w:rsidRPr="00E6773A" w:rsidTr="00582766">
        <w:trPr>
          <w:trHeight w:val="66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285 828,00</w:t>
            </w:r>
          </w:p>
        </w:tc>
      </w:tr>
      <w:tr w:rsidR="00582766" w:rsidRPr="00E6773A" w:rsidTr="00582766">
        <w:trPr>
          <w:trHeight w:val="64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285 828,00</w:t>
            </w:r>
          </w:p>
        </w:tc>
      </w:tr>
      <w:tr w:rsidR="00582766" w:rsidRPr="00E6773A" w:rsidTr="00582766">
        <w:trPr>
          <w:trHeight w:val="55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82766" w:rsidRPr="00E6773A" w:rsidTr="00582766">
        <w:trPr>
          <w:trHeight w:val="55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11301995100000130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55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11400000000000000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582766" w:rsidRPr="00E6773A" w:rsidTr="00582766">
        <w:trPr>
          <w:trHeight w:val="85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11406325100000430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5 788 943,00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11 553 949,00</w:t>
            </w:r>
          </w:p>
        </w:tc>
      </w:tr>
      <w:tr w:rsidR="00582766" w:rsidRPr="00E6773A" w:rsidTr="00582766">
        <w:trPr>
          <w:trHeight w:val="72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20200000000000000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11 553 949,00</w:t>
            </w:r>
          </w:p>
        </w:tc>
      </w:tr>
      <w:tr w:rsidR="00582766" w:rsidRPr="00E6773A" w:rsidTr="00582766">
        <w:trPr>
          <w:trHeight w:val="63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1 321 000,00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5 651 000,00</w:t>
            </w:r>
          </w:p>
        </w:tc>
      </w:tr>
      <w:tr w:rsidR="00582766" w:rsidRPr="00E6773A" w:rsidTr="00582766">
        <w:trPr>
          <w:trHeight w:val="6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806 999,00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765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3 085 650,00</w:t>
            </w:r>
          </w:p>
        </w:tc>
      </w:tr>
      <w:tr w:rsidR="00582766" w:rsidRPr="00E6773A" w:rsidTr="005827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20249999100000150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582766" w:rsidRPr="00E6773A" w:rsidTr="00582766">
        <w:trPr>
          <w:trHeight w:val="300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17 342 892,00</w:t>
            </w:r>
          </w:p>
        </w:tc>
      </w:tr>
    </w:tbl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</w:pP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>Приложение № 2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 30.09.2025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24</w:t>
      </w:r>
    </w:p>
    <w:p w:rsidR="00582766" w:rsidRDefault="00582766" w:rsidP="00582766">
      <w:pPr>
        <w:jc w:val="center"/>
      </w:pPr>
      <w:r>
        <w:rPr>
          <w:b/>
          <w:bCs/>
          <w:color w:val="000000"/>
          <w:lang w:eastAsia="ru-RU"/>
        </w:rPr>
        <w:t>Ра</w:t>
      </w:r>
      <w:r w:rsidRPr="00FB0FD6">
        <w:rPr>
          <w:b/>
          <w:bCs/>
          <w:color w:val="000000"/>
          <w:lang w:eastAsia="ru-RU"/>
        </w:rPr>
        <w:t>спределение бюджетных ассигнований</w:t>
      </w:r>
      <w:r w:rsidRPr="00FB0FD6">
        <w:rPr>
          <w:b/>
          <w:bCs/>
          <w:color w:val="000000"/>
          <w:lang w:eastAsia="ru-RU"/>
        </w:rPr>
        <w:br/>
        <w:t>по разделам, подразделам, целевым статьям</w:t>
      </w:r>
      <w:r>
        <w:rPr>
          <w:b/>
          <w:bCs/>
          <w:color w:val="000000"/>
          <w:lang w:eastAsia="ru-RU"/>
        </w:rPr>
        <w:t xml:space="preserve"> (муниципальным программам Кузьмищенского сельского поселения и </w:t>
      </w:r>
      <w:proofErr w:type="spellStart"/>
      <w:r>
        <w:rPr>
          <w:b/>
          <w:bCs/>
          <w:color w:val="000000"/>
          <w:lang w:eastAsia="ru-RU"/>
        </w:rPr>
        <w:t>непрограммным</w:t>
      </w:r>
      <w:proofErr w:type="spellEnd"/>
      <w:r>
        <w:rPr>
          <w:b/>
          <w:bCs/>
          <w:color w:val="000000"/>
          <w:lang w:eastAsia="ru-RU"/>
        </w:rPr>
        <w:t xml:space="preserve"> направлениям деятельности),</w:t>
      </w:r>
      <w:r w:rsidRPr="00FB0FD6">
        <w:rPr>
          <w:b/>
          <w:bCs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 xml:space="preserve">группам и подгруппам </w:t>
      </w:r>
      <w:r w:rsidRPr="00FB0FD6">
        <w:rPr>
          <w:b/>
          <w:bCs/>
          <w:color w:val="000000"/>
          <w:lang w:eastAsia="ru-RU"/>
        </w:rPr>
        <w:t xml:space="preserve"> видам расходов классификации расходов бюджетов РФ </w:t>
      </w:r>
      <w:r>
        <w:rPr>
          <w:b/>
          <w:bCs/>
          <w:color w:val="000000"/>
          <w:lang w:eastAsia="ru-RU"/>
        </w:rPr>
        <w:t>на 2025</w:t>
      </w:r>
      <w:r w:rsidRPr="00FB0FD6">
        <w:rPr>
          <w:b/>
          <w:bCs/>
          <w:color w:val="000000"/>
          <w:lang w:eastAsia="ru-RU"/>
        </w:rPr>
        <w:t xml:space="preserve"> год</w:t>
      </w:r>
    </w:p>
    <w:tbl>
      <w:tblPr>
        <w:tblW w:w="9654" w:type="dxa"/>
        <w:tblInd w:w="93" w:type="dxa"/>
        <w:tblLook w:val="04A0"/>
      </w:tblPr>
      <w:tblGrid>
        <w:gridCol w:w="5544"/>
        <w:gridCol w:w="1100"/>
        <w:gridCol w:w="1100"/>
        <w:gridCol w:w="1100"/>
        <w:gridCol w:w="810"/>
      </w:tblGrid>
      <w:tr w:rsidR="00582766" w:rsidRPr="00E6773A" w:rsidTr="00582766">
        <w:trPr>
          <w:trHeight w:val="64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582766" w:rsidRPr="00E6773A" w:rsidTr="00582766">
        <w:trPr>
          <w:trHeight w:val="1830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6 774 874,00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582766" w:rsidRPr="00E6773A" w:rsidTr="00582766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582766" w:rsidRPr="00E6773A" w:rsidTr="00582766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582766" w:rsidRPr="00E6773A" w:rsidTr="00582766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4 741 081,00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3 937 030,00</w:t>
            </w:r>
          </w:p>
        </w:tc>
      </w:tr>
      <w:tr w:rsidR="00582766" w:rsidRPr="00E6773A" w:rsidTr="00582766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3 937 030,00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801 651,00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787 131,00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414 425,00</w:t>
            </w:r>
          </w:p>
        </w:tc>
      </w:tr>
      <w:tr w:rsidR="00582766" w:rsidRPr="00E6773A" w:rsidTr="00582766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582766" w:rsidRPr="00E6773A" w:rsidTr="00582766">
        <w:trPr>
          <w:trHeight w:val="4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83 650,00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83 650,00</w:t>
            </w:r>
          </w:p>
        </w:tc>
      </w:tr>
      <w:tr w:rsidR="00582766" w:rsidRPr="00E6773A" w:rsidTr="00582766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8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33 650,00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33 650,00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2 822 334,00</w:t>
            </w:r>
          </w:p>
        </w:tc>
      </w:tr>
      <w:tr w:rsidR="00582766" w:rsidRPr="00E6773A" w:rsidTr="00582766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2 452 334,00</w:t>
            </w:r>
          </w:p>
        </w:tc>
      </w:tr>
      <w:tr w:rsidR="00582766" w:rsidRPr="00E6773A" w:rsidTr="00582766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2 452 334,00</w:t>
            </w:r>
          </w:p>
        </w:tc>
      </w:tr>
      <w:tr w:rsidR="00582766" w:rsidRPr="00E6773A" w:rsidTr="00582766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919 000,00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919 000,00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650 000,00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650 000,00</w:t>
            </w:r>
          </w:p>
        </w:tc>
      </w:tr>
      <w:tr w:rsidR="00582766" w:rsidRPr="00E6773A" w:rsidTr="00582766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370 000,00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7 272 337,00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582766" w:rsidRPr="00E6773A" w:rsidTr="0058276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582766" w:rsidRPr="00E6773A" w:rsidTr="0058276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1 850 000,00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5 267 057,00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5 267 057,00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2 548 320,00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2 548 320,00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1 795 000,00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1 795 000,00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3 299 421,00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3 299 421,00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3 249 421,00</w:t>
            </w:r>
          </w:p>
        </w:tc>
      </w:tr>
      <w:tr w:rsidR="00582766" w:rsidRPr="00E6773A" w:rsidTr="00582766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1 225 401,00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2 023 970,00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Обеспечение условий для развития на </w:t>
            </w:r>
            <w:proofErr w:type="spellStart"/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террито-рии</w:t>
            </w:r>
            <w:proofErr w:type="spellEnd"/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поселения физической культуры, </w:t>
            </w:r>
            <w:proofErr w:type="spellStart"/>
            <w:r w:rsidRPr="00E6773A">
              <w:rPr>
                <w:color w:val="000000"/>
                <w:sz w:val="16"/>
                <w:szCs w:val="16"/>
                <w:lang w:eastAsia="ru-RU"/>
              </w:rPr>
              <w:t>школь-ного</w:t>
            </w:r>
            <w:proofErr w:type="spell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государ-ственных</w:t>
            </w:r>
            <w:proofErr w:type="spellEnd"/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88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20 599 116,00</w:t>
            </w:r>
          </w:p>
        </w:tc>
      </w:tr>
    </w:tbl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36447B">
        <w:t xml:space="preserve">   </w:t>
      </w:r>
      <w:r w:rsidRPr="00FB0FD6">
        <w:rPr>
          <w:color w:val="000000"/>
          <w:sz w:val="18"/>
          <w:szCs w:val="18"/>
          <w:lang w:eastAsia="ru-RU"/>
        </w:rPr>
        <w:t>Приложение № 2</w:t>
      </w:r>
      <w:r>
        <w:rPr>
          <w:color w:val="000000"/>
          <w:sz w:val="18"/>
          <w:szCs w:val="18"/>
          <w:lang w:eastAsia="ru-RU"/>
        </w:rPr>
        <w:t>.1</w:t>
      </w:r>
      <w:r w:rsidRPr="00FB0FD6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FB0FD6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</w:t>
      </w:r>
      <w:r>
        <w:rPr>
          <w:color w:val="000000"/>
          <w:sz w:val="18"/>
          <w:szCs w:val="18"/>
          <w:lang w:eastAsia="ru-RU"/>
        </w:rPr>
        <w:t xml:space="preserve"> 30.09.2025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24</w:t>
      </w:r>
    </w:p>
    <w:p w:rsidR="00582766" w:rsidRDefault="00582766" w:rsidP="00582766">
      <w:pPr>
        <w:jc w:val="right"/>
        <w:rPr>
          <w:b/>
          <w:bCs/>
          <w:color w:val="000000"/>
          <w:lang w:eastAsia="ru-RU"/>
        </w:rPr>
      </w:pPr>
    </w:p>
    <w:p w:rsidR="00582766" w:rsidRDefault="00582766" w:rsidP="00582766">
      <w:pPr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Ведомственная структура </w:t>
      </w:r>
      <w:r w:rsidRPr="00E44A62">
        <w:rPr>
          <w:b/>
          <w:bCs/>
          <w:color w:val="000000"/>
          <w:lang w:eastAsia="ru-RU"/>
        </w:rPr>
        <w:t>расходов бюджета</w:t>
      </w:r>
      <w:r>
        <w:rPr>
          <w:b/>
          <w:bCs/>
          <w:color w:val="000000"/>
          <w:lang w:eastAsia="ru-RU"/>
        </w:rPr>
        <w:t xml:space="preserve"> Кузьмищенского сельского поселения </w:t>
      </w:r>
      <w:r w:rsidRPr="00E44A62">
        <w:rPr>
          <w:b/>
          <w:bCs/>
          <w:color w:val="000000"/>
          <w:lang w:eastAsia="ru-RU"/>
        </w:rPr>
        <w:t xml:space="preserve"> </w:t>
      </w:r>
    </w:p>
    <w:p w:rsidR="00582766" w:rsidRDefault="00582766" w:rsidP="00582766">
      <w:pPr>
        <w:jc w:val="center"/>
        <w:rPr>
          <w:b/>
          <w:bCs/>
          <w:color w:val="000000"/>
          <w:lang w:eastAsia="ru-RU"/>
        </w:rPr>
      </w:pPr>
      <w:r w:rsidRPr="00E44A62">
        <w:rPr>
          <w:b/>
          <w:bCs/>
          <w:color w:val="000000"/>
          <w:lang w:eastAsia="ru-RU"/>
        </w:rPr>
        <w:t>на 2025 год</w:t>
      </w:r>
    </w:p>
    <w:p w:rsidR="00582766" w:rsidRDefault="00582766" w:rsidP="00582766">
      <w:pPr>
        <w:jc w:val="center"/>
        <w:rPr>
          <w:b/>
          <w:bCs/>
          <w:color w:val="000000"/>
          <w:lang w:eastAsia="ru-RU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984"/>
        <w:gridCol w:w="1380"/>
        <w:gridCol w:w="1100"/>
        <w:gridCol w:w="1100"/>
        <w:gridCol w:w="1100"/>
        <w:gridCol w:w="990"/>
      </w:tblGrid>
      <w:tr w:rsidR="00582766" w:rsidRPr="00E6773A" w:rsidTr="00582766">
        <w:trPr>
          <w:trHeight w:val="64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582766" w:rsidRPr="00E6773A" w:rsidTr="00582766">
        <w:trPr>
          <w:trHeight w:val="18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82766" w:rsidRPr="00E6773A" w:rsidTr="00582766">
        <w:trPr>
          <w:trHeight w:val="300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6 774 874,00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582766" w:rsidRPr="00E6773A" w:rsidTr="0058276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582766" w:rsidRPr="00E6773A" w:rsidTr="00582766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582766" w:rsidRPr="00E6773A" w:rsidTr="00582766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4 741 081,00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3 937 030,00</w:t>
            </w:r>
          </w:p>
        </w:tc>
      </w:tr>
      <w:tr w:rsidR="00582766" w:rsidRPr="00E6773A" w:rsidTr="00582766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3 937 030,00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801 651,00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787 131,00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14 520,00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414 425,00</w:t>
            </w:r>
          </w:p>
        </w:tc>
      </w:tr>
      <w:tr w:rsidR="00582766" w:rsidRPr="00E6773A" w:rsidTr="0058276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582766" w:rsidRPr="00E6773A" w:rsidTr="00582766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186 900,00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83 650,00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83 650,00</w:t>
            </w:r>
          </w:p>
        </w:tc>
      </w:tr>
      <w:tr w:rsidR="00582766" w:rsidRPr="00E6773A" w:rsidTr="00582766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33 650,00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33 650,00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2 822 334,00</w:t>
            </w:r>
          </w:p>
        </w:tc>
      </w:tr>
      <w:tr w:rsidR="00582766" w:rsidRPr="00E6773A" w:rsidTr="00582766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2 452 334,00</w:t>
            </w:r>
          </w:p>
        </w:tc>
      </w:tr>
      <w:tr w:rsidR="00582766" w:rsidRPr="00E6773A" w:rsidTr="00582766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2 452 334,00</w:t>
            </w:r>
          </w:p>
        </w:tc>
      </w:tr>
      <w:tr w:rsidR="00582766" w:rsidRPr="00E6773A" w:rsidTr="0058276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919 000,00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919 000,00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650 000,00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73A">
              <w:rPr>
                <w:sz w:val="16"/>
                <w:szCs w:val="16"/>
                <w:lang w:eastAsia="ru-RU"/>
              </w:rPr>
              <w:t>650 000,00</w:t>
            </w:r>
          </w:p>
        </w:tc>
      </w:tr>
      <w:tr w:rsidR="00582766" w:rsidRPr="00E6773A" w:rsidTr="00582766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370 000,00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7 272 337,00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lastRenderedPageBreak/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582766" w:rsidRPr="00E6773A" w:rsidTr="0058276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582766" w:rsidRPr="00E6773A" w:rsidTr="0058276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1 850 000,00</w:t>
            </w:r>
          </w:p>
        </w:tc>
      </w:tr>
      <w:tr w:rsidR="00582766" w:rsidRPr="00E6773A" w:rsidTr="00582766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5 267 057,00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5 267 057,00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2 548 320,00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2 548 320,00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1 795 000,00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1 795 000,00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3 299 421,00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3 299 421,00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3 249 421,00</w:t>
            </w:r>
          </w:p>
        </w:tc>
      </w:tr>
      <w:tr w:rsidR="00582766" w:rsidRPr="00E6773A" w:rsidTr="00582766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1 225 401,00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2 023 970,00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Обеспечение условий для развития на </w:t>
            </w:r>
            <w:proofErr w:type="spellStart"/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террито-рии</w:t>
            </w:r>
            <w:proofErr w:type="spellEnd"/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поселения физической культуры, </w:t>
            </w:r>
            <w:proofErr w:type="spellStart"/>
            <w:r w:rsidRPr="00E6773A">
              <w:rPr>
                <w:color w:val="000000"/>
                <w:sz w:val="16"/>
                <w:szCs w:val="16"/>
                <w:lang w:eastAsia="ru-RU"/>
              </w:rPr>
              <w:t>школь-ного</w:t>
            </w:r>
            <w:proofErr w:type="spell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E6773A">
              <w:rPr>
                <w:color w:val="000000"/>
                <w:sz w:val="16"/>
                <w:szCs w:val="16"/>
                <w:lang w:eastAsia="ru-RU"/>
              </w:rPr>
              <w:t>государ-ственных</w:t>
            </w:r>
            <w:proofErr w:type="spellEnd"/>
            <w:proofErr w:type="gramEnd"/>
            <w:r w:rsidRPr="00E6773A">
              <w:rPr>
                <w:color w:val="000000"/>
                <w:sz w:val="16"/>
                <w:szCs w:val="16"/>
                <w:lang w:eastAsia="ru-RU"/>
              </w:rPr>
              <w:t xml:space="preserve">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82766" w:rsidRPr="00E6773A" w:rsidTr="00582766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73A">
              <w:rPr>
                <w:color w:val="000000"/>
                <w:sz w:val="16"/>
                <w:szCs w:val="16"/>
                <w:lang w:eastAsia="ru-RU"/>
              </w:rPr>
              <w:t>20 599 116,00</w:t>
            </w:r>
          </w:p>
        </w:tc>
      </w:tr>
    </w:tbl>
    <w:p w:rsidR="00582766" w:rsidRDefault="00582766" w:rsidP="00582766">
      <w:pPr>
        <w:jc w:val="center"/>
        <w:rPr>
          <w:b/>
          <w:bCs/>
          <w:color w:val="000000"/>
          <w:lang w:eastAsia="ru-RU"/>
        </w:rPr>
      </w:pP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lastRenderedPageBreak/>
        <w:t>Приложение № 3</w:t>
      </w:r>
      <w:r w:rsidRPr="00FB0FD6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582766" w:rsidRDefault="00582766" w:rsidP="00582766">
      <w:pPr>
        <w:jc w:val="right"/>
        <w:rPr>
          <w:color w:val="000000"/>
          <w:sz w:val="18"/>
          <w:szCs w:val="18"/>
          <w:lang w:eastAsia="ru-RU"/>
        </w:rPr>
      </w:pPr>
      <w:r w:rsidRPr="00FB0FD6">
        <w:rPr>
          <w:color w:val="000000"/>
          <w:sz w:val="18"/>
          <w:szCs w:val="18"/>
          <w:lang w:eastAsia="ru-RU"/>
        </w:rPr>
        <w:t xml:space="preserve">от  </w:t>
      </w:r>
      <w:r>
        <w:rPr>
          <w:color w:val="000000"/>
          <w:sz w:val="18"/>
          <w:szCs w:val="18"/>
          <w:lang w:eastAsia="ru-RU"/>
        </w:rPr>
        <w:t xml:space="preserve"> 30.09.2025 </w:t>
      </w:r>
      <w:r w:rsidRPr="00FB0FD6">
        <w:rPr>
          <w:color w:val="000000"/>
          <w:sz w:val="18"/>
          <w:szCs w:val="18"/>
          <w:lang w:eastAsia="ru-RU"/>
        </w:rPr>
        <w:t>года  №</w:t>
      </w:r>
      <w:r>
        <w:rPr>
          <w:color w:val="000000"/>
          <w:sz w:val="18"/>
          <w:szCs w:val="18"/>
          <w:lang w:eastAsia="ru-RU"/>
        </w:rPr>
        <w:t>24</w:t>
      </w:r>
    </w:p>
    <w:p w:rsidR="00582766" w:rsidRDefault="00582766" w:rsidP="00582766">
      <w:pPr>
        <w:jc w:val="center"/>
      </w:pPr>
      <w:r w:rsidRPr="00FB0FD6">
        <w:rPr>
          <w:color w:val="000000"/>
          <w:lang w:eastAsia="ru-RU"/>
        </w:rPr>
        <w:t>Источники  финансирования дефицита</w:t>
      </w:r>
      <w:r w:rsidRPr="00FB0FD6">
        <w:rPr>
          <w:color w:val="000000"/>
          <w:lang w:eastAsia="ru-RU"/>
        </w:rPr>
        <w:br/>
        <w:t xml:space="preserve">бюджета Кузьмищенского сельского поселения                                                                                                                                          </w:t>
      </w:r>
      <w:r>
        <w:rPr>
          <w:color w:val="000000"/>
          <w:lang w:eastAsia="ru-RU"/>
        </w:rPr>
        <w:t xml:space="preserve">                         на 2025</w:t>
      </w:r>
      <w:r w:rsidRPr="00FB0FD6">
        <w:rPr>
          <w:color w:val="000000"/>
          <w:lang w:eastAsia="ru-RU"/>
        </w:rPr>
        <w:t xml:space="preserve"> год</w:t>
      </w:r>
    </w:p>
    <w:tbl>
      <w:tblPr>
        <w:tblW w:w="9796" w:type="dxa"/>
        <w:tblInd w:w="93" w:type="dxa"/>
        <w:tblLook w:val="04A0"/>
      </w:tblPr>
      <w:tblGrid>
        <w:gridCol w:w="3120"/>
        <w:gridCol w:w="5117"/>
        <w:gridCol w:w="1559"/>
      </w:tblGrid>
      <w:tr w:rsidR="00582766" w:rsidRPr="00E6773A" w:rsidTr="00582766">
        <w:trPr>
          <w:trHeight w:val="46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582766" w:rsidRPr="00E6773A" w:rsidTr="00582766">
        <w:trPr>
          <w:trHeight w:val="115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Код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Сумма, руб.</w:t>
            </w:r>
          </w:p>
        </w:tc>
      </w:tr>
      <w:tr w:rsidR="00582766" w:rsidRPr="00E6773A" w:rsidTr="00582766">
        <w:trPr>
          <w:trHeight w:val="51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3 256 224,00</w:t>
            </w: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3 256 224,00</w:t>
            </w:r>
          </w:p>
        </w:tc>
      </w:tr>
      <w:tr w:rsidR="00582766" w:rsidRPr="00E6773A" w:rsidTr="00582766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-17 342 892,00</w:t>
            </w:r>
          </w:p>
        </w:tc>
      </w:tr>
      <w:tr w:rsidR="00582766" w:rsidRPr="00E6773A" w:rsidTr="00582766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-17 342 892,00</w:t>
            </w: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-17 342 892,00</w:t>
            </w: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-17 342 892,00</w:t>
            </w:r>
          </w:p>
        </w:tc>
      </w:tr>
      <w:tr w:rsidR="00582766" w:rsidRPr="00E6773A" w:rsidTr="00582766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20 599 116,00</w:t>
            </w:r>
          </w:p>
        </w:tc>
      </w:tr>
      <w:tr w:rsidR="00582766" w:rsidRPr="00E6773A" w:rsidTr="00582766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E6773A">
              <w:rPr>
                <w:color w:val="000000"/>
                <w:lang w:eastAsia="ru-RU"/>
              </w:rPr>
              <w:t>00</w:t>
            </w:r>
            <w:proofErr w:type="spellEnd"/>
            <w:r w:rsidRPr="00E6773A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20 599 116,00</w:t>
            </w: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20 599 116,00</w:t>
            </w:r>
          </w:p>
        </w:tc>
      </w:tr>
      <w:tr w:rsidR="00582766" w:rsidRPr="00E6773A" w:rsidTr="00582766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20 599 116,00</w:t>
            </w:r>
          </w:p>
        </w:tc>
      </w:tr>
      <w:tr w:rsidR="00582766" w:rsidRPr="00E6773A" w:rsidTr="00582766">
        <w:trPr>
          <w:trHeight w:val="31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66" w:rsidRPr="00E6773A" w:rsidRDefault="00582766" w:rsidP="00AD7F6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6773A">
              <w:rPr>
                <w:color w:val="000000"/>
                <w:lang w:eastAsia="ru-RU"/>
              </w:rPr>
              <w:t>3 256 224,00</w:t>
            </w:r>
          </w:p>
        </w:tc>
      </w:tr>
    </w:tbl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582766" w:rsidRDefault="00582766" w:rsidP="00582766"/>
    <w:p w:rsidR="0079343F" w:rsidRDefault="0079343F" w:rsidP="0079343F">
      <w:pPr>
        <w:ind w:firstLine="180"/>
        <w:jc w:val="right"/>
        <w:rPr>
          <w:b/>
          <w:shadow/>
          <w:spacing w:val="30"/>
          <w:szCs w:val="28"/>
        </w:rPr>
      </w:pPr>
    </w:p>
    <w:sectPr w:rsidR="0079343F" w:rsidSect="00BA498B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3F" w:rsidRDefault="0079343F">
      <w:r>
        <w:separator/>
      </w:r>
    </w:p>
  </w:endnote>
  <w:endnote w:type="continuationSeparator" w:id="1">
    <w:p w:rsidR="0079343F" w:rsidRDefault="007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3F" w:rsidRDefault="007934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3F" w:rsidRDefault="0079343F">
      <w:r>
        <w:separator/>
      </w:r>
    </w:p>
  </w:footnote>
  <w:footnote w:type="continuationSeparator" w:id="1">
    <w:p w:rsidR="0079343F" w:rsidRDefault="00793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8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1091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6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15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A24CC"/>
    <w:rsid w:val="000D6F0B"/>
    <w:rsid w:val="00102840"/>
    <w:rsid w:val="0010489F"/>
    <w:rsid w:val="0011535F"/>
    <w:rsid w:val="0015408E"/>
    <w:rsid w:val="001628B0"/>
    <w:rsid w:val="0016725F"/>
    <w:rsid w:val="00171ACF"/>
    <w:rsid w:val="00195F71"/>
    <w:rsid w:val="001A3F44"/>
    <w:rsid w:val="001B22EF"/>
    <w:rsid w:val="001B51DD"/>
    <w:rsid w:val="001B5AAB"/>
    <w:rsid w:val="001C146F"/>
    <w:rsid w:val="001C44C5"/>
    <w:rsid w:val="001D368D"/>
    <w:rsid w:val="001E38E8"/>
    <w:rsid w:val="001E46F8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61732"/>
    <w:rsid w:val="0046548F"/>
    <w:rsid w:val="004714C2"/>
    <w:rsid w:val="004855BE"/>
    <w:rsid w:val="00497BA6"/>
    <w:rsid w:val="004C6010"/>
    <w:rsid w:val="004D5797"/>
    <w:rsid w:val="004D6A84"/>
    <w:rsid w:val="004E0966"/>
    <w:rsid w:val="004F5F38"/>
    <w:rsid w:val="00501F8B"/>
    <w:rsid w:val="005045BC"/>
    <w:rsid w:val="005103D9"/>
    <w:rsid w:val="005778EA"/>
    <w:rsid w:val="00582766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60C19"/>
    <w:rsid w:val="00665C86"/>
    <w:rsid w:val="00670A26"/>
    <w:rsid w:val="006811DA"/>
    <w:rsid w:val="006A0AF9"/>
    <w:rsid w:val="006B747E"/>
    <w:rsid w:val="00760336"/>
    <w:rsid w:val="00770FCD"/>
    <w:rsid w:val="007837C1"/>
    <w:rsid w:val="00785929"/>
    <w:rsid w:val="0079343F"/>
    <w:rsid w:val="007A3504"/>
    <w:rsid w:val="007B3DD7"/>
    <w:rsid w:val="007B4C07"/>
    <w:rsid w:val="007F0AC7"/>
    <w:rsid w:val="0080183F"/>
    <w:rsid w:val="00816BD3"/>
    <w:rsid w:val="00821062"/>
    <w:rsid w:val="008508A3"/>
    <w:rsid w:val="008A2304"/>
    <w:rsid w:val="008A3DD8"/>
    <w:rsid w:val="008B1EA3"/>
    <w:rsid w:val="008E083A"/>
    <w:rsid w:val="00912161"/>
    <w:rsid w:val="00912EE2"/>
    <w:rsid w:val="009206FF"/>
    <w:rsid w:val="00925724"/>
    <w:rsid w:val="009323E6"/>
    <w:rsid w:val="00945F01"/>
    <w:rsid w:val="00976CAD"/>
    <w:rsid w:val="00983049"/>
    <w:rsid w:val="009A10BF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5EE3"/>
    <w:rsid w:val="00BF2C02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51A4A"/>
    <w:rsid w:val="00D52499"/>
    <w:rsid w:val="00D726D3"/>
    <w:rsid w:val="00D74CD0"/>
    <w:rsid w:val="00D80AB0"/>
    <w:rsid w:val="00D87CFD"/>
    <w:rsid w:val="00D96A3E"/>
    <w:rsid w:val="00DB0585"/>
    <w:rsid w:val="00DD7322"/>
    <w:rsid w:val="00E0783A"/>
    <w:rsid w:val="00E1573A"/>
    <w:rsid w:val="00E65FFF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6442B"/>
    <w:rsid w:val="00F66E0D"/>
    <w:rsid w:val="00F72101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A53A-767B-4F2B-B30F-A94C7BBE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11</Pages>
  <Words>4969</Words>
  <Characters>28327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121</cp:revision>
  <cp:lastPrinted>2025-05-14T11:22:00Z</cp:lastPrinted>
  <dcterms:created xsi:type="dcterms:W3CDTF">2022-01-27T12:39:00Z</dcterms:created>
  <dcterms:modified xsi:type="dcterms:W3CDTF">2025-10-08T08:44:00Z</dcterms:modified>
</cp:coreProperties>
</file>