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2F" w:rsidRPr="00540611" w:rsidRDefault="00540611" w:rsidP="00540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61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0611" w:rsidRDefault="00540611" w:rsidP="00540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61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«ГОРЯЧЕЙ</w:t>
      </w:r>
      <w:r>
        <w:rPr>
          <w:rFonts w:ascii="Times New Roman" w:hAnsi="Times New Roman" w:cs="Times New Roman"/>
          <w:sz w:val="28"/>
          <w:szCs w:val="28"/>
        </w:rPr>
        <w:t xml:space="preserve"> ЛИНИИ»</w:t>
      </w:r>
    </w:p>
    <w:p w:rsidR="00540611" w:rsidRDefault="00540611" w:rsidP="0054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9 декабря отмечается Международный день борьбы с коррупцией, учрежденный Генеральной Ассамблеей ООН. В этот день государства – члены ООН информируют общественность о национальных мерах по противодействию коррупции.</w:t>
      </w:r>
    </w:p>
    <w:p w:rsidR="00540611" w:rsidRPr="00540611" w:rsidRDefault="00540611" w:rsidP="00540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Костромского района проводится «горячая телефонная линия» по вопросам противодействия коррупции 09.12.2022 года </w:t>
      </w:r>
      <w:r w:rsidR="00C977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14 до 16 часов по телефону 8 (4942) 45-47-32.</w:t>
      </w:r>
    </w:p>
    <w:sectPr w:rsidR="00540611" w:rsidRPr="0054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7"/>
    <w:rsid w:val="00456A2F"/>
    <w:rsid w:val="00540611"/>
    <w:rsid w:val="006D2057"/>
    <w:rsid w:val="00C9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F239"/>
  <w15:chartTrackingRefBased/>
  <w15:docId w15:val="{F811944B-7AD6-4CD3-BDE4-66A9ECF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Кузьмищенское СП</dc:creator>
  <cp:keywords/>
  <dc:description/>
  <cp:lastModifiedBy>Кузьмищенское СП</cp:lastModifiedBy>
  <cp:revision>2</cp:revision>
  <dcterms:created xsi:type="dcterms:W3CDTF">2022-12-06T07:14:00Z</dcterms:created>
  <dcterms:modified xsi:type="dcterms:W3CDTF">2022-12-06T07:24:00Z</dcterms:modified>
</cp:coreProperties>
</file>