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445C29" w:rsidP="00445C2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C29">
        <w:rPr>
          <w:rFonts w:ascii="Times New Roman" w:hAnsi="Times New Roman" w:cs="Times New Roman"/>
          <w:b/>
          <w:sz w:val="28"/>
          <w:szCs w:val="28"/>
        </w:rPr>
        <w:t>О</w:t>
      </w:r>
      <w:r w:rsidR="0069559A" w:rsidRPr="00445C29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прокуратуры района</w:t>
      </w:r>
      <w:r w:rsidR="004D27F0" w:rsidRPr="00445C29">
        <w:rPr>
          <w:rFonts w:ascii="Times New Roman" w:hAnsi="Times New Roman" w:cs="Times New Roman"/>
          <w:b/>
          <w:sz w:val="28"/>
          <w:szCs w:val="28"/>
        </w:rPr>
        <w:t>.</w:t>
      </w:r>
    </w:p>
    <w:p w:rsidR="00445C29" w:rsidRPr="00445C29" w:rsidRDefault="00445C29" w:rsidP="00445C2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06" w:rsidRPr="00F26C2C" w:rsidRDefault="00F26C2C" w:rsidP="00F26C2C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C2C">
        <w:rPr>
          <w:rFonts w:ascii="Times New Roman" w:hAnsi="Times New Roman" w:cs="Times New Roman"/>
          <w:sz w:val="28"/>
          <w:szCs w:val="28"/>
        </w:rPr>
        <w:t>Заместителем прокурора Костромского района утвержден обвинительный акт по уголовному делу в отношении 33-летнего местного жителя. Он обвиняется в совершении преступления по ч.2 ст.264.1 УК РФ (управление автомобилем лицом, находящимся в состоянии опьянения, имеющим судимость, за совершение в состоянии опьянения преступления).</w:t>
      </w:r>
    </w:p>
    <w:p w:rsidR="00F26C2C" w:rsidRDefault="00F26C2C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установлено, что молодой человек, будучи дважды судимым за управление автомобилем в состоянии алкогольного опьянения к исправительным работам с лишением права заниматься деятельностью по управлению транспортными средствами, вновь управлял автомобилем в нетрезвом состоянии.</w:t>
      </w:r>
    </w:p>
    <w:p w:rsidR="00F26C2C" w:rsidRDefault="00F26C2C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ноября 2023 года обвиняемый после употребления спиртного сел за руль автомобиля на дороге в лесном массиве в районе деревни Алферицино Костромского района, где был остановлен сотрудниками ГИБДД. Факт его нахождения в состоянии опьянения установлен пройденным освидетельствованием.</w:t>
      </w:r>
    </w:p>
    <w:p w:rsidR="00F26C2C" w:rsidRDefault="00F26C2C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Мужчина вину признает в полном объеме, свои действия объясняет необходимостью управления транспортным средством с целью обучения своей супруги.</w:t>
      </w:r>
    </w:p>
    <w:p w:rsidR="00F26C2C" w:rsidRDefault="00F26C2C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суд для рассмотрения по существу.</w:t>
      </w:r>
    </w:p>
    <w:p w:rsidR="00F26C2C" w:rsidRDefault="00F26C2C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C2C" w:rsidRDefault="00F26C2C" w:rsidP="00F26C2C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Костромского района проведена проверка по обращению жителя района по факту укуса ребенка собакой.</w:t>
      </w:r>
    </w:p>
    <w:p w:rsidR="00F26C2C" w:rsidRDefault="00F26C2C" w:rsidP="00D222FA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во время прогулки на одной из улиц в д.Коряково Костромского района на несовершеннолетнего напала собака, в результате чего пострадавшему причинено телесное повреждение в виде укушенной раны правой стопы. Помимо телесных повреждений, несовершеннолетнему причинены физические и нравственные страдания.</w:t>
      </w:r>
    </w:p>
    <w:p w:rsidR="00D222FA" w:rsidRDefault="00D222FA" w:rsidP="00D222FA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укуса собакой проходившего мимо ребенка стало нарушение владельцем животного требований закона «Об ответственном обращении с животными и о внесении изменений в отдельные законодательные акты Российской Федерации».</w:t>
      </w:r>
    </w:p>
    <w:p w:rsidR="00D222FA" w:rsidRDefault="00D222FA" w:rsidP="00D222FA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прокурор Костромского района обратился в суд в интересах пострадавшего с требованием о взыскании с ответчика денежных средств в счет компенсации морального вреда.</w:t>
      </w:r>
    </w:p>
    <w:p w:rsidR="00D222FA" w:rsidRPr="00F26C2C" w:rsidRDefault="00D222FA" w:rsidP="00D222FA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Костромским районным судом исковые требования прокурора района удовлетворены, с владельца животного в счет компенсации морального вреда взыскано 15 тыс. руб.</w:t>
      </w:r>
    </w:p>
    <w:p w:rsidR="00BC5F0A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7C7" w:rsidRDefault="000317C7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2FA" w:rsidRDefault="00D222FA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222FA" w:rsidRDefault="00D222FA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222FA" w:rsidSect="005252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64" w:rsidRDefault="00DF7064" w:rsidP="00525289">
      <w:pPr>
        <w:spacing w:after="0" w:line="240" w:lineRule="auto"/>
      </w:pPr>
      <w:r>
        <w:separator/>
      </w:r>
    </w:p>
  </w:endnote>
  <w:endnote w:type="continuationSeparator" w:id="0">
    <w:p w:rsidR="00DF7064" w:rsidRDefault="00DF7064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64" w:rsidRDefault="00DF7064" w:rsidP="00525289">
      <w:pPr>
        <w:spacing w:after="0" w:line="240" w:lineRule="auto"/>
      </w:pPr>
      <w:r>
        <w:separator/>
      </w:r>
    </w:p>
  </w:footnote>
  <w:footnote w:type="continuationSeparator" w:id="0">
    <w:p w:rsidR="00DF7064" w:rsidRDefault="00DF7064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2244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4C28"/>
    <w:multiLevelType w:val="hybridMultilevel"/>
    <w:tmpl w:val="77BE3AAE"/>
    <w:lvl w:ilvl="0" w:tplc="A36CE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24490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45C29"/>
    <w:rsid w:val="0046392A"/>
    <w:rsid w:val="004A13E6"/>
    <w:rsid w:val="004C739A"/>
    <w:rsid w:val="004D1D56"/>
    <w:rsid w:val="004D27F0"/>
    <w:rsid w:val="004E0B8A"/>
    <w:rsid w:val="004E27D8"/>
    <w:rsid w:val="00525289"/>
    <w:rsid w:val="00530906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70EB3"/>
    <w:rsid w:val="00C85294"/>
    <w:rsid w:val="00CC4D8E"/>
    <w:rsid w:val="00CE2192"/>
    <w:rsid w:val="00CF4194"/>
    <w:rsid w:val="00CF7261"/>
    <w:rsid w:val="00D031D3"/>
    <w:rsid w:val="00D222FA"/>
    <w:rsid w:val="00D246C8"/>
    <w:rsid w:val="00D442D4"/>
    <w:rsid w:val="00D71B44"/>
    <w:rsid w:val="00D81164"/>
    <w:rsid w:val="00D854ED"/>
    <w:rsid w:val="00DC5AFD"/>
    <w:rsid w:val="00DF7064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26C2C"/>
    <w:rsid w:val="00F54D73"/>
    <w:rsid w:val="00F67B79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BAB2"/>
  <w15:docId w15:val="{4BBC4075-7F90-4A4A-9319-68D37C4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  <w:style w:type="paragraph" w:styleId="a9">
    <w:name w:val="List Paragraph"/>
    <w:basedOn w:val="a"/>
    <w:uiPriority w:val="34"/>
    <w:qFormat/>
    <w:rsid w:val="00F2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4</cp:revision>
  <cp:lastPrinted>2024-01-26T10:39:00Z</cp:lastPrinted>
  <dcterms:created xsi:type="dcterms:W3CDTF">2024-02-08T14:35:00Z</dcterms:created>
  <dcterms:modified xsi:type="dcterms:W3CDTF">2024-02-12T05:54:00Z</dcterms:modified>
</cp:coreProperties>
</file>