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80" w:rsidRDefault="00356C80" w:rsidP="00356C8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17.06.2021 г.</w:t>
      </w:r>
    </w:p>
    <w:p w:rsidR="00356C80" w:rsidRDefault="00356C80" w:rsidP="00356C8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 период времени с 10.00 до 12.00</w:t>
      </w:r>
    </w:p>
    <w:p w:rsidR="00356C80" w:rsidRDefault="00356C80" w:rsidP="00356C8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Доме Культуры администрации</w:t>
      </w:r>
    </w:p>
    <w:p w:rsidR="00356C80" w:rsidRDefault="00356C80" w:rsidP="00356C8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Кузьмищенского</w:t>
      </w:r>
      <w:proofErr w:type="spellEnd"/>
      <w:r>
        <w:rPr>
          <w:b/>
          <w:sz w:val="40"/>
          <w:szCs w:val="40"/>
        </w:rPr>
        <w:t xml:space="preserve"> сельского поселения Костромской области, </w:t>
      </w:r>
    </w:p>
    <w:p w:rsidR="00356C80" w:rsidRDefault="00356C80" w:rsidP="00356C8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расположенном по адресу: Костромская область, Костромской район, д. </w:t>
      </w:r>
      <w:proofErr w:type="spellStart"/>
      <w:r>
        <w:rPr>
          <w:b/>
          <w:sz w:val="40"/>
          <w:szCs w:val="40"/>
        </w:rPr>
        <w:t>Кузьмищи</w:t>
      </w:r>
      <w:proofErr w:type="spellEnd"/>
      <w:r>
        <w:rPr>
          <w:b/>
          <w:sz w:val="40"/>
          <w:szCs w:val="40"/>
        </w:rPr>
        <w:t xml:space="preserve">, ул. Зелёная, д. 6 </w:t>
      </w:r>
    </w:p>
    <w:p w:rsidR="00356C80" w:rsidRDefault="00356C80" w:rsidP="00356C8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заместителем прокурора области </w:t>
      </w:r>
    </w:p>
    <w:p w:rsidR="00356C80" w:rsidRDefault="00356C80" w:rsidP="00356C8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Матанцевым Павлом Владимировичем</w:t>
      </w:r>
    </w:p>
    <w:p w:rsidR="00356C80" w:rsidRDefault="00356C80" w:rsidP="00356C8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будет осуществлен прием граждан.</w:t>
      </w:r>
    </w:p>
    <w:p w:rsidR="00356C80" w:rsidRPr="00356C80" w:rsidRDefault="00356C80" w:rsidP="00356C80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6C80" w:rsidRDefault="00356C80" w:rsidP="00356C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прием приедут:</w:t>
      </w:r>
    </w:p>
    <w:p w:rsidR="00356C80" w:rsidRDefault="00356C80" w:rsidP="00356C80">
      <w:pPr>
        <w:jc w:val="both"/>
        <w:rPr>
          <w:sz w:val="28"/>
          <w:szCs w:val="28"/>
        </w:rPr>
      </w:pPr>
      <w:r>
        <w:rPr>
          <w:sz w:val="28"/>
          <w:szCs w:val="28"/>
        </w:rPr>
        <w:t>Матанцев Павел Владимирович – заместитель прокурора Костромской области</w:t>
      </w:r>
    </w:p>
    <w:p w:rsidR="00356C80" w:rsidRDefault="00356C80" w:rsidP="00356C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Радзенюк</w:t>
      </w:r>
      <w:proofErr w:type="spellEnd"/>
      <w:r>
        <w:rPr>
          <w:sz w:val="28"/>
          <w:szCs w:val="28"/>
        </w:rPr>
        <w:t xml:space="preserve"> Наталья Павловна – старший помощник прокурора области по правовому обеспечению, рассмотрению обращений и приему граждан</w:t>
      </w:r>
    </w:p>
    <w:p w:rsidR="00356C80" w:rsidRDefault="00356C80" w:rsidP="00356C80">
      <w:pPr>
        <w:jc w:val="both"/>
        <w:rPr>
          <w:sz w:val="28"/>
          <w:szCs w:val="28"/>
        </w:rPr>
      </w:pPr>
      <w:r>
        <w:rPr>
          <w:sz w:val="28"/>
          <w:szCs w:val="28"/>
        </w:rPr>
        <w:t>Демьянов Евгений Евгеньевич – заместитель прокурора Костромского района</w:t>
      </w:r>
    </w:p>
    <w:p w:rsidR="00356C80" w:rsidRPr="00356C80" w:rsidRDefault="00356C80" w:rsidP="00356C80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7D27" w:rsidRDefault="00CF7D27">
      <w:bookmarkStart w:id="0" w:name="_GoBack"/>
      <w:bookmarkEnd w:id="0"/>
    </w:p>
    <w:sectPr w:rsidR="00CF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80"/>
    <w:rsid w:val="00356C80"/>
    <w:rsid w:val="00C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5FCA-9753-47D1-9541-457600C1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56C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356C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2021-12-14T07:56:00Z</dcterms:created>
  <dcterms:modified xsi:type="dcterms:W3CDTF">2021-12-14T07:56:00Z</dcterms:modified>
</cp:coreProperties>
</file>